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E2F5D">
        <w:trPr>
          <w:cantSplit/>
        </w:trPr>
        <w:tc>
          <w:tcPr>
            <w:tcW w:w="8856" w:type="dxa"/>
            <w:gridSpan w:val="6"/>
          </w:tcPr>
          <w:p w:rsidR="006E2F5D" w:rsidRDefault="006E2F5D">
            <w:pPr>
              <w:pStyle w:val="EnvelopeReturn"/>
              <w:rPr>
                <w:lang w:val="en-GB"/>
              </w:rPr>
            </w:pPr>
          </w:p>
          <w:p w:rsidR="006E2F5D" w:rsidRDefault="006E2F5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E2F5D" w:rsidRDefault="006E2F5D">
            <w:pPr>
              <w:rPr>
                <w:b/>
                <w:sz w:val="28"/>
                <w:lang w:val="en-GB"/>
              </w:rPr>
            </w:pPr>
          </w:p>
          <w:p w:rsidR="006E2F5D" w:rsidRDefault="006E2F5D">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smartTag w:uri="urn:schemas:contacts" w:element="title">
                  <w:r>
                    <w:rPr>
                      <w:b/>
                      <w:sz w:val="28"/>
                      <w:lang w:val="en-GB"/>
                    </w:rPr>
                    <w:t>MARIE</w:t>
                  </w:r>
                </w:smartTag>
              </w:smartTag>
              <w:r>
                <w:rPr>
                  <w:b/>
                  <w:sz w:val="28"/>
                  <w:lang w:val="en-GB"/>
                </w:rPr>
                <w:t xml:space="preserve">, </w:t>
              </w:r>
              <w:smartTag w:uri="urn:schemas-microsoft-com:office:smarttags" w:element="State">
                <w:r>
                  <w:rPr>
                    <w:b/>
                    <w:sz w:val="28"/>
                    <w:lang w:val="en-GB"/>
                  </w:rPr>
                  <w:t>ONTARIO</w:t>
                </w:r>
              </w:smartTag>
            </w:smartTag>
          </w:p>
          <w:p w:rsidR="006E2F5D" w:rsidRDefault="006E2F5D">
            <w:pPr>
              <w:tabs>
                <w:tab w:val="center" w:pos="4560"/>
              </w:tabs>
              <w:rPr>
                <w:lang w:val="en-GB"/>
              </w:rPr>
            </w:pPr>
          </w:p>
          <w:p w:rsidR="006E2F5D" w:rsidRDefault="00CC416B">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6E2F5D" w:rsidRDefault="006E2F5D">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6E2F5D" w:rsidRDefault="006E2F5D">
            <w:pPr>
              <w:jc w:val="center"/>
              <w:rPr>
                <w:lang w:val="en-GB"/>
              </w:rPr>
            </w:pPr>
          </w:p>
          <w:p w:rsidR="006E2F5D" w:rsidRDefault="006E2F5D">
            <w:pPr>
              <w:jc w:val="center"/>
              <w:rPr>
                <w:lang w:val="en-GB"/>
              </w:rPr>
            </w:pPr>
          </w:p>
          <w:p w:rsidR="006E2F5D" w:rsidRDefault="006E2F5D">
            <w:pPr>
              <w:pStyle w:val="Heading1"/>
              <w:rPr>
                <w:sz w:val="28"/>
                <w:u w:val="none"/>
              </w:rPr>
            </w:pPr>
            <w:proofErr w:type="gramStart"/>
            <w:r>
              <w:rPr>
                <w:sz w:val="28"/>
                <w:u w:val="none"/>
              </w:rPr>
              <w:t>COURSE  OUTLINE</w:t>
            </w:r>
            <w:proofErr w:type="gramEnd"/>
          </w:p>
          <w:p w:rsidR="006E2F5D" w:rsidRDefault="006E2F5D"/>
        </w:tc>
      </w:tr>
      <w:tr w:rsidR="006E2F5D">
        <w:trPr>
          <w:cantSplit/>
        </w:trPr>
        <w:tc>
          <w:tcPr>
            <w:tcW w:w="2518" w:type="dxa"/>
          </w:tcPr>
          <w:p w:rsidR="006E2F5D" w:rsidRDefault="006E2F5D">
            <w:pPr>
              <w:rPr>
                <w:b/>
                <w:lang w:val="en-GB"/>
              </w:rPr>
            </w:pPr>
            <w:r>
              <w:rPr>
                <w:b/>
                <w:lang w:val="en-GB"/>
              </w:rPr>
              <w:t>COURSE TITLE:</w:t>
            </w:r>
          </w:p>
          <w:p w:rsidR="006E2F5D" w:rsidRDefault="006E2F5D">
            <w:pPr>
              <w:rPr>
                <w:b/>
              </w:rPr>
            </w:pPr>
          </w:p>
        </w:tc>
        <w:tc>
          <w:tcPr>
            <w:tcW w:w="6338" w:type="dxa"/>
            <w:gridSpan w:val="5"/>
          </w:tcPr>
          <w:p w:rsidR="006E2F5D" w:rsidRDefault="006E2F5D">
            <w:r>
              <w:t>Pathophysiology I</w:t>
            </w:r>
          </w:p>
        </w:tc>
      </w:tr>
      <w:tr w:rsidR="006E2F5D">
        <w:tc>
          <w:tcPr>
            <w:tcW w:w="2518" w:type="dxa"/>
          </w:tcPr>
          <w:p w:rsidR="006E2F5D" w:rsidRDefault="006E2F5D">
            <w:pPr>
              <w:rPr>
                <w:b/>
                <w:lang w:val="en-GB"/>
              </w:rPr>
            </w:pPr>
            <w:r>
              <w:rPr>
                <w:b/>
                <w:lang w:val="en-GB"/>
              </w:rPr>
              <w:t>CODE NO. :</w:t>
            </w:r>
          </w:p>
          <w:p w:rsidR="006E2F5D" w:rsidRDefault="006E2F5D">
            <w:pPr>
              <w:rPr>
                <w:b/>
              </w:rPr>
            </w:pPr>
          </w:p>
        </w:tc>
        <w:tc>
          <w:tcPr>
            <w:tcW w:w="3402" w:type="dxa"/>
            <w:gridSpan w:val="2"/>
          </w:tcPr>
          <w:p w:rsidR="006E2F5D" w:rsidRDefault="006E2F5D">
            <w:r>
              <w:t>PNG233</w:t>
            </w:r>
          </w:p>
        </w:tc>
        <w:tc>
          <w:tcPr>
            <w:tcW w:w="1701" w:type="dxa"/>
          </w:tcPr>
          <w:p w:rsidR="006E2F5D" w:rsidRDefault="006E2F5D">
            <w:pPr>
              <w:rPr>
                <w:b/>
              </w:rPr>
            </w:pPr>
            <w:r>
              <w:rPr>
                <w:b/>
                <w:lang w:val="en-GB"/>
              </w:rPr>
              <w:t>SEMESTER:</w:t>
            </w:r>
          </w:p>
        </w:tc>
        <w:tc>
          <w:tcPr>
            <w:tcW w:w="1235" w:type="dxa"/>
            <w:gridSpan w:val="2"/>
          </w:tcPr>
          <w:p w:rsidR="006E2F5D" w:rsidRDefault="006E2F5D">
            <w:r>
              <w:t>3</w:t>
            </w:r>
          </w:p>
        </w:tc>
      </w:tr>
      <w:tr w:rsidR="006E2F5D">
        <w:trPr>
          <w:cantSplit/>
        </w:trPr>
        <w:tc>
          <w:tcPr>
            <w:tcW w:w="2518" w:type="dxa"/>
          </w:tcPr>
          <w:p w:rsidR="006E2F5D" w:rsidRDefault="006E2F5D">
            <w:pPr>
              <w:rPr>
                <w:b/>
                <w:lang w:val="en-GB"/>
              </w:rPr>
            </w:pPr>
            <w:r>
              <w:rPr>
                <w:b/>
                <w:lang w:val="en-GB"/>
              </w:rPr>
              <w:t>PROGRAM:</w:t>
            </w:r>
          </w:p>
          <w:p w:rsidR="006E2F5D" w:rsidRDefault="006E2F5D"/>
        </w:tc>
        <w:tc>
          <w:tcPr>
            <w:tcW w:w="6338" w:type="dxa"/>
            <w:gridSpan w:val="5"/>
          </w:tcPr>
          <w:p w:rsidR="006E2F5D" w:rsidRDefault="006E2F5D">
            <w:r>
              <w:t>Practical Nursing</w:t>
            </w:r>
          </w:p>
        </w:tc>
      </w:tr>
      <w:tr w:rsidR="006E2F5D">
        <w:trPr>
          <w:cantSplit/>
        </w:trPr>
        <w:tc>
          <w:tcPr>
            <w:tcW w:w="2518" w:type="dxa"/>
          </w:tcPr>
          <w:p w:rsidR="006E2F5D" w:rsidRDefault="006E2F5D">
            <w:pPr>
              <w:rPr>
                <w:b/>
                <w:lang w:val="en-GB"/>
              </w:rPr>
            </w:pPr>
            <w:r>
              <w:rPr>
                <w:b/>
                <w:lang w:val="en-GB"/>
              </w:rPr>
              <w:t>AUTHOR:</w:t>
            </w:r>
          </w:p>
          <w:p w:rsidR="006E2F5D" w:rsidRDefault="006E2F5D"/>
        </w:tc>
        <w:tc>
          <w:tcPr>
            <w:tcW w:w="6338" w:type="dxa"/>
            <w:gridSpan w:val="5"/>
          </w:tcPr>
          <w:p w:rsidR="006E2F5D" w:rsidRDefault="00573CF5">
            <w:smartTag w:uri="urn:schemas:contacts" w:element="GivenName">
              <w:r>
                <w:t>Ann</w:t>
              </w:r>
            </w:smartTag>
            <w:r>
              <w:t xml:space="preserve"> </w:t>
            </w:r>
            <w:proofErr w:type="spellStart"/>
            <w:smartTag w:uri="urn:schemas:contacts" w:element="Sn">
              <w:r>
                <w:t>Boyonoski</w:t>
              </w:r>
            </w:smartTag>
            <w:proofErr w:type="spellEnd"/>
            <w:r>
              <w:t xml:space="preserve">, </w:t>
            </w:r>
            <w:r w:rsidR="006E2F5D">
              <w:t xml:space="preserve">Northern Partners in Practical Nursing Education, </w:t>
            </w:r>
            <w:smartTag w:uri="urn:schemas-microsoft-com:office:smarttags" w:element="PersonName">
              <w:smartTag w:uri="urn:schemas:contacts" w:element="GivenName">
                <w:r>
                  <w:t>Gwen</w:t>
                </w:r>
              </w:smartTag>
              <w:r>
                <w:t xml:space="preserve"> </w:t>
              </w:r>
              <w:proofErr w:type="spellStart"/>
              <w:smartTag w:uri="urn:schemas:contacts" w:element="Sn">
                <w:r>
                  <w:t>DiAngelo</w:t>
                </w:r>
              </w:smartTag>
            </w:smartTag>
            <w:proofErr w:type="spellEnd"/>
          </w:p>
          <w:p w:rsidR="006E2F5D" w:rsidRDefault="006E2F5D"/>
        </w:tc>
      </w:tr>
      <w:tr w:rsidR="006E2F5D">
        <w:tc>
          <w:tcPr>
            <w:tcW w:w="2518" w:type="dxa"/>
          </w:tcPr>
          <w:p w:rsidR="006E2F5D" w:rsidRDefault="006E2F5D">
            <w:pPr>
              <w:rPr>
                <w:b/>
                <w:lang w:val="en-GB"/>
              </w:rPr>
            </w:pPr>
            <w:r>
              <w:rPr>
                <w:b/>
                <w:lang w:val="en-GB"/>
              </w:rPr>
              <w:t>DATE:</w:t>
            </w:r>
          </w:p>
          <w:p w:rsidR="006E2F5D" w:rsidRDefault="006E2F5D"/>
        </w:tc>
        <w:tc>
          <w:tcPr>
            <w:tcW w:w="1460" w:type="dxa"/>
          </w:tcPr>
          <w:p w:rsidR="006E2F5D" w:rsidRDefault="00EA25A7">
            <w:r>
              <w:t>Sept/0</w:t>
            </w:r>
            <w:r w:rsidR="00960CA8">
              <w:t>9</w:t>
            </w:r>
          </w:p>
        </w:tc>
        <w:tc>
          <w:tcPr>
            <w:tcW w:w="3690" w:type="dxa"/>
            <w:gridSpan w:val="3"/>
          </w:tcPr>
          <w:p w:rsidR="006E2F5D" w:rsidRDefault="006E2F5D">
            <w:r>
              <w:rPr>
                <w:b/>
                <w:lang w:val="en-GB"/>
              </w:rPr>
              <w:t>PREVIOUS OUTLINE DATED:</w:t>
            </w:r>
          </w:p>
        </w:tc>
        <w:tc>
          <w:tcPr>
            <w:tcW w:w="1188" w:type="dxa"/>
          </w:tcPr>
          <w:p w:rsidR="006E2F5D" w:rsidRDefault="00EA25A7">
            <w:r>
              <w:t>Sept/0</w:t>
            </w:r>
            <w:r w:rsidR="00960CA8">
              <w:t>8</w:t>
            </w:r>
          </w:p>
        </w:tc>
      </w:tr>
      <w:tr w:rsidR="006E2F5D">
        <w:trPr>
          <w:cantSplit/>
        </w:trPr>
        <w:tc>
          <w:tcPr>
            <w:tcW w:w="2518" w:type="dxa"/>
          </w:tcPr>
          <w:p w:rsidR="006E2F5D" w:rsidRDefault="006E2F5D">
            <w:r>
              <w:rPr>
                <w:b/>
                <w:lang w:val="en-GB"/>
              </w:rPr>
              <w:t>APPROVED:</w:t>
            </w:r>
          </w:p>
        </w:tc>
        <w:tc>
          <w:tcPr>
            <w:tcW w:w="5150" w:type="dxa"/>
            <w:gridSpan w:val="4"/>
          </w:tcPr>
          <w:p w:rsidR="006E2F5D" w:rsidRDefault="00556467">
            <w:pPr>
              <w:jc w:val="center"/>
            </w:pPr>
            <w:r>
              <w:rPr>
                <w:sz w:val="24"/>
              </w:rPr>
              <w:t xml:space="preserve">“Lucy </w:t>
            </w:r>
            <w:proofErr w:type="spellStart"/>
            <w:r>
              <w:rPr>
                <w:sz w:val="24"/>
              </w:rPr>
              <w:t>Pilon</w:t>
            </w:r>
            <w:proofErr w:type="spellEnd"/>
            <w:r>
              <w:rPr>
                <w:sz w:val="24"/>
              </w:rPr>
              <w:t xml:space="preserve">” </w:t>
            </w:r>
          </w:p>
          <w:p w:rsidR="006E2F5D" w:rsidRDefault="006E2F5D">
            <w:pPr>
              <w:jc w:val="center"/>
            </w:pPr>
          </w:p>
        </w:tc>
        <w:tc>
          <w:tcPr>
            <w:tcW w:w="1188" w:type="dxa"/>
          </w:tcPr>
          <w:p w:rsidR="006E2F5D" w:rsidRDefault="006E2F5D"/>
        </w:tc>
      </w:tr>
      <w:tr w:rsidR="006E2F5D">
        <w:trPr>
          <w:cantSplit/>
        </w:trPr>
        <w:tc>
          <w:tcPr>
            <w:tcW w:w="2518" w:type="dxa"/>
          </w:tcPr>
          <w:p w:rsidR="006E2F5D" w:rsidRDefault="006E2F5D"/>
        </w:tc>
        <w:tc>
          <w:tcPr>
            <w:tcW w:w="5150" w:type="dxa"/>
            <w:gridSpan w:val="4"/>
          </w:tcPr>
          <w:p w:rsidR="006E2F5D" w:rsidRDefault="006E2F5D">
            <w:pPr>
              <w:pStyle w:val="Heading2"/>
              <w:rPr>
                <w:lang w:val="en-US"/>
              </w:rPr>
            </w:pPr>
            <w:r>
              <w:rPr>
                <w:lang w:val="en-US"/>
              </w:rPr>
              <w:t>__________________________________</w:t>
            </w:r>
          </w:p>
          <w:p w:rsidR="006E2F5D" w:rsidRDefault="00F96A7F">
            <w:pPr>
              <w:pStyle w:val="Heading2"/>
              <w:rPr>
                <w:lang w:val="en-US"/>
              </w:rPr>
            </w:pPr>
            <w:r>
              <w:rPr>
                <w:lang w:val="en-US"/>
              </w:rPr>
              <w:t>CHAIR, HEALTH PROGRAMS</w:t>
            </w:r>
          </w:p>
          <w:p w:rsidR="00AC0445" w:rsidRPr="00AC0445" w:rsidRDefault="00AC0445" w:rsidP="00AC0445"/>
        </w:tc>
        <w:tc>
          <w:tcPr>
            <w:tcW w:w="1188" w:type="dxa"/>
          </w:tcPr>
          <w:p w:rsidR="006E2F5D" w:rsidRDefault="006E2F5D">
            <w:pPr>
              <w:rPr>
                <w:b/>
                <w:lang w:val="en-GB"/>
              </w:rPr>
            </w:pPr>
            <w:r>
              <w:rPr>
                <w:b/>
                <w:lang w:val="en-GB"/>
              </w:rPr>
              <w:t>_______</w:t>
            </w:r>
          </w:p>
          <w:p w:rsidR="006E2F5D" w:rsidRDefault="006E2F5D">
            <w:pPr>
              <w:jc w:val="center"/>
            </w:pPr>
            <w:r>
              <w:rPr>
                <w:b/>
                <w:lang w:val="en-GB"/>
              </w:rPr>
              <w:t>DATE</w:t>
            </w:r>
          </w:p>
        </w:tc>
      </w:tr>
      <w:tr w:rsidR="006E2F5D">
        <w:trPr>
          <w:cantSplit/>
        </w:trPr>
        <w:tc>
          <w:tcPr>
            <w:tcW w:w="2518" w:type="dxa"/>
          </w:tcPr>
          <w:p w:rsidR="006E2F5D" w:rsidRDefault="006E2F5D">
            <w:pPr>
              <w:rPr>
                <w:b/>
                <w:lang w:val="en-GB"/>
              </w:rPr>
            </w:pPr>
            <w:r>
              <w:rPr>
                <w:b/>
                <w:lang w:val="en-GB"/>
              </w:rPr>
              <w:t>TOTAL CREDITS:</w:t>
            </w:r>
          </w:p>
          <w:p w:rsidR="006E2F5D" w:rsidRDefault="006E2F5D"/>
        </w:tc>
        <w:tc>
          <w:tcPr>
            <w:tcW w:w="6338" w:type="dxa"/>
            <w:gridSpan w:val="5"/>
          </w:tcPr>
          <w:p w:rsidR="006E2F5D" w:rsidRDefault="00573CF5">
            <w:r>
              <w:t>3</w:t>
            </w:r>
          </w:p>
        </w:tc>
      </w:tr>
      <w:tr w:rsidR="006E2F5D">
        <w:trPr>
          <w:cantSplit/>
        </w:trPr>
        <w:tc>
          <w:tcPr>
            <w:tcW w:w="2518" w:type="dxa"/>
          </w:tcPr>
          <w:p w:rsidR="006E2F5D" w:rsidRDefault="006E2F5D">
            <w:pPr>
              <w:rPr>
                <w:b/>
                <w:lang w:val="en-GB"/>
              </w:rPr>
            </w:pPr>
            <w:r>
              <w:rPr>
                <w:b/>
                <w:lang w:val="en-GB"/>
              </w:rPr>
              <w:t>PREREQUISITE(S):</w:t>
            </w:r>
          </w:p>
          <w:p w:rsidR="006E2F5D" w:rsidRDefault="006E2F5D"/>
        </w:tc>
        <w:tc>
          <w:tcPr>
            <w:tcW w:w="6338" w:type="dxa"/>
            <w:gridSpan w:val="5"/>
          </w:tcPr>
          <w:p w:rsidR="006E2F5D" w:rsidRDefault="006E2F5D">
            <w:r>
              <w:t>PNG126</w:t>
            </w:r>
          </w:p>
        </w:tc>
      </w:tr>
      <w:tr w:rsidR="006E2F5D">
        <w:trPr>
          <w:cantSplit/>
        </w:trPr>
        <w:tc>
          <w:tcPr>
            <w:tcW w:w="2518" w:type="dxa"/>
          </w:tcPr>
          <w:p w:rsidR="006E2F5D" w:rsidRDefault="006E2F5D">
            <w:pPr>
              <w:rPr>
                <w:b/>
                <w:lang w:val="en-GB"/>
              </w:rPr>
            </w:pPr>
            <w:r>
              <w:rPr>
                <w:b/>
                <w:lang w:val="en-GB"/>
              </w:rPr>
              <w:t>HOURS/WEEK:</w:t>
            </w:r>
          </w:p>
          <w:p w:rsidR="006E2F5D" w:rsidRDefault="006E2F5D"/>
        </w:tc>
        <w:tc>
          <w:tcPr>
            <w:tcW w:w="6338" w:type="dxa"/>
            <w:gridSpan w:val="5"/>
          </w:tcPr>
          <w:p w:rsidR="006E2F5D" w:rsidRDefault="00573CF5">
            <w:r>
              <w:t>3</w:t>
            </w:r>
          </w:p>
        </w:tc>
      </w:tr>
      <w:tr w:rsidR="006E2F5D">
        <w:trPr>
          <w:cantSplit/>
        </w:trPr>
        <w:tc>
          <w:tcPr>
            <w:tcW w:w="8856" w:type="dxa"/>
            <w:gridSpan w:val="6"/>
          </w:tcPr>
          <w:p w:rsidR="006E2F5D" w:rsidRDefault="006E2F5D">
            <w:pPr>
              <w:pStyle w:val="Heading2"/>
              <w:tabs>
                <w:tab w:val="center" w:pos="4560"/>
              </w:tabs>
            </w:pPr>
          </w:p>
          <w:p w:rsidR="006E2F5D" w:rsidRDefault="006E2F5D">
            <w:pPr>
              <w:rPr>
                <w:lang w:val="en-GB"/>
              </w:rPr>
            </w:pPr>
          </w:p>
          <w:p w:rsidR="006E2F5D" w:rsidRDefault="006E2F5D">
            <w:pPr>
              <w:pStyle w:val="Heading2"/>
              <w:tabs>
                <w:tab w:val="center" w:pos="4560"/>
              </w:tabs>
            </w:pPr>
            <w:r>
              <w:t>Copyright ©200</w:t>
            </w:r>
            <w:r w:rsidR="00960CA8">
              <w:t>9</w:t>
            </w:r>
            <w:r>
              <w:t xml:space="preserve">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6E2F5D" w:rsidRDefault="006E2F5D">
            <w:pPr>
              <w:tabs>
                <w:tab w:val="center" w:pos="4560"/>
              </w:tabs>
              <w:jc w:val="center"/>
              <w:rPr>
                <w:i/>
                <w:lang w:val="en-GB"/>
              </w:rPr>
            </w:pPr>
            <w:r>
              <w:rPr>
                <w:i/>
                <w:lang w:val="en-GB"/>
              </w:rPr>
              <w:t>Reproduction of this document by any means, in whole or in part, without prior</w:t>
            </w:r>
          </w:p>
          <w:p w:rsidR="006E2F5D" w:rsidRDefault="006E2F5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E2F5D">
        <w:trPr>
          <w:cantSplit/>
        </w:trPr>
        <w:tc>
          <w:tcPr>
            <w:tcW w:w="8856" w:type="dxa"/>
            <w:gridSpan w:val="6"/>
          </w:tcPr>
          <w:p w:rsidR="006E2F5D" w:rsidRDefault="006E2F5D">
            <w:pPr>
              <w:pStyle w:val="Heading2"/>
              <w:tabs>
                <w:tab w:val="center" w:pos="4560"/>
              </w:tabs>
              <w:rPr>
                <w:b w:val="0"/>
              </w:rPr>
            </w:pPr>
            <w:r>
              <w:rPr>
                <w:b w:val="0"/>
                <w:i/>
              </w:rPr>
              <w:t xml:space="preserve">For additional information, please contact the </w:t>
            </w:r>
            <w:r w:rsidR="00AC0445">
              <w:rPr>
                <w:b w:val="0"/>
                <w:i/>
              </w:rPr>
              <w:t>Chair</w:t>
            </w:r>
            <w:r>
              <w:rPr>
                <w:b w:val="0"/>
                <w:i/>
              </w:rPr>
              <w:t>,</w:t>
            </w:r>
            <w:r w:rsidR="00F96A7F">
              <w:rPr>
                <w:b w:val="0"/>
                <w:i/>
              </w:rPr>
              <w:t xml:space="preserve"> Health Programs</w:t>
            </w:r>
          </w:p>
        </w:tc>
      </w:tr>
      <w:tr w:rsidR="006E2F5D">
        <w:trPr>
          <w:cantSplit/>
        </w:trPr>
        <w:tc>
          <w:tcPr>
            <w:tcW w:w="8856" w:type="dxa"/>
            <w:gridSpan w:val="6"/>
          </w:tcPr>
          <w:p w:rsidR="006E2F5D" w:rsidRDefault="006E2F5D">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 xml:space="preserve">Health </w:t>
                </w:r>
                <w:r w:rsidR="00AC0445">
                  <w:rPr>
                    <w:i/>
                    <w:lang w:val="en-GB"/>
                  </w:rPr>
                  <w:t>and Human Services</w:t>
                </w:r>
              </w:smartTag>
            </w:smartTag>
          </w:p>
        </w:tc>
      </w:tr>
      <w:tr w:rsidR="006E2F5D">
        <w:trPr>
          <w:cantSplit/>
        </w:trPr>
        <w:tc>
          <w:tcPr>
            <w:tcW w:w="8856" w:type="dxa"/>
            <w:gridSpan w:val="6"/>
          </w:tcPr>
          <w:p w:rsidR="006E2F5D" w:rsidRDefault="006E2F5D">
            <w:pPr>
              <w:tabs>
                <w:tab w:val="center" w:pos="4560"/>
              </w:tabs>
              <w:jc w:val="center"/>
              <w:rPr>
                <w:i/>
                <w:lang w:val="en-GB"/>
              </w:rPr>
            </w:pPr>
            <w:r>
              <w:rPr>
                <w:i/>
                <w:lang w:val="en-GB"/>
              </w:rPr>
              <w:t xml:space="preserve">(705) 759-2554, Ext. </w:t>
            </w:r>
            <w:r w:rsidR="00EA25A7">
              <w:rPr>
                <w:i/>
                <w:lang w:val="en-GB"/>
              </w:rPr>
              <w:t>2</w:t>
            </w:r>
            <w:r>
              <w:rPr>
                <w:i/>
                <w:lang w:val="en-GB"/>
              </w:rPr>
              <w:t>689</w:t>
            </w:r>
          </w:p>
          <w:p w:rsidR="006E2F5D" w:rsidRDefault="006E2F5D">
            <w:pPr>
              <w:tabs>
                <w:tab w:val="center" w:pos="4560"/>
              </w:tabs>
              <w:jc w:val="center"/>
            </w:pPr>
          </w:p>
          <w:p w:rsidR="006E2F5D" w:rsidRDefault="006E2F5D">
            <w:pPr>
              <w:tabs>
                <w:tab w:val="center" w:pos="4560"/>
              </w:tabs>
              <w:jc w:val="center"/>
            </w:pPr>
          </w:p>
          <w:p w:rsidR="006E2F5D" w:rsidRDefault="006E2F5D">
            <w:pPr>
              <w:tabs>
                <w:tab w:val="center" w:pos="4560"/>
              </w:tabs>
              <w:jc w:val="center"/>
            </w:pPr>
          </w:p>
        </w:tc>
      </w:tr>
    </w:tbl>
    <w:p w:rsidR="006E2F5D" w:rsidRDefault="006E2F5D">
      <w:pPr>
        <w:tabs>
          <w:tab w:val="center" w:pos="4560"/>
        </w:tabs>
        <w:rPr>
          <w:i/>
          <w:lang w:val="en-GB"/>
        </w:rPr>
      </w:pPr>
      <w:r>
        <w:rPr>
          <w:i/>
          <w:lang w:val="en-GB"/>
        </w:rPr>
        <w:br w:type="page"/>
      </w:r>
    </w:p>
    <w:p w:rsidR="00F96A7F" w:rsidRDefault="00F96A7F">
      <w:pPr>
        <w:tabs>
          <w:tab w:val="center" w:pos="4560"/>
        </w:tabs>
        <w:rPr>
          <w:i/>
          <w:lang w:val="en-GB"/>
        </w:rPr>
      </w:pPr>
    </w:p>
    <w:tbl>
      <w:tblPr>
        <w:tblW w:w="0" w:type="auto"/>
        <w:tblLayout w:type="fixed"/>
        <w:tblLook w:val="0000"/>
      </w:tblPr>
      <w:tblGrid>
        <w:gridCol w:w="675"/>
        <w:gridCol w:w="8181"/>
      </w:tblGrid>
      <w:tr w:rsidR="006E2F5D">
        <w:tc>
          <w:tcPr>
            <w:tcW w:w="675" w:type="dxa"/>
          </w:tcPr>
          <w:p w:rsidR="006E2F5D" w:rsidRDefault="006E2F5D">
            <w:pPr>
              <w:rPr>
                <w:b/>
              </w:rPr>
            </w:pPr>
            <w:r>
              <w:rPr>
                <w:b/>
              </w:rPr>
              <w:t>I.</w:t>
            </w:r>
          </w:p>
        </w:tc>
        <w:tc>
          <w:tcPr>
            <w:tcW w:w="8181" w:type="dxa"/>
          </w:tcPr>
          <w:p w:rsidR="006E2F5D" w:rsidRDefault="006E2F5D">
            <w:pPr>
              <w:rPr>
                <w:bCs/>
              </w:rPr>
            </w:pPr>
            <w:r>
              <w:rPr>
                <w:b/>
              </w:rPr>
              <w:t>COURSE DESCRIPTION:</w:t>
            </w:r>
          </w:p>
          <w:p w:rsidR="006E2F5D" w:rsidRDefault="006E2F5D">
            <w:pPr>
              <w:rPr>
                <w:bCs/>
              </w:rPr>
            </w:pPr>
          </w:p>
          <w:p w:rsidR="006E2F5D" w:rsidRDefault="006E2F5D">
            <w:pPr>
              <w:rPr>
                <w:rFonts w:cs="Arial"/>
              </w:rPr>
            </w:pPr>
            <w:r>
              <w:rPr>
                <w:rFonts w:cs="Arial"/>
              </w:rPr>
              <w:t xml:space="preserve">This course provides the learner with a general understanding and working knowledge of the structure and function of the human body experiencing an </w:t>
            </w:r>
            <w:r>
              <w:rPr>
                <w:rFonts w:cs="Arial"/>
                <w:b/>
              </w:rPr>
              <w:t>acute</w:t>
            </w:r>
            <w:r>
              <w:rPr>
                <w:rFonts w:cs="Arial"/>
              </w:rPr>
              <w:t xml:space="preserve"> health challenge.  The learner will examine changes that occur in the human body and explore how the body compensates for those challenges.  Included in this course is the study of the basic principles of microbiology.</w:t>
            </w:r>
          </w:p>
          <w:p w:rsidR="006E2F5D" w:rsidRDefault="006E2F5D">
            <w:pPr>
              <w:rPr>
                <w:bCs/>
              </w:rPr>
            </w:pPr>
          </w:p>
        </w:tc>
      </w:tr>
    </w:tbl>
    <w:p w:rsidR="006E2F5D" w:rsidRDefault="006E2F5D"/>
    <w:p w:rsidR="006E2F5D" w:rsidRDefault="006E2F5D"/>
    <w:tbl>
      <w:tblPr>
        <w:tblW w:w="0" w:type="auto"/>
        <w:tblLayout w:type="fixed"/>
        <w:tblLook w:val="0000"/>
      </w:tblPr>
      <w:tblGrid>
        <w:gridCol w:w="675"/>
        <w:gridCol w:w="567"/>
        <w:gridCol w:w="7614"/>
      </w:tblGrid>
      <w:tr w:rsidR="006E2F5D">
        <w:trPr>
          <w:cantSplit/>
        </w:trPr>
        <w:tc>
          <w:tcPr>
            <w:tcW w:w="675" w:type="dxa"/>
          </w:tcPr>
          <w:p w:rsidR="006E2F5D" w:rsidRDefault="006E2F5D">
            <w:pPr>
              <w:rPr>
                <w:b/>
              </w:rPr>
            </w:pPr>
            <w:r>
              <w:rPr>
                <w:b/>
              </w:rPr>
              <w:t>II.</w:t>
            </w:r>
          </w:p>
        </w:tc>
        <w:tc>
          <w:tcPr>
            <w:tcW w:w="8181" w:type="dxa"/>
            <w:gridSpan w:val="2"/>
          </w:tcPr>
          <w:p w:rsidR="006E2F5D" w:rsidRDefault="006E2F5D">
            <w:pPr>
              <w:rPr>
                <w:b/>
              </w:rPr>
            </w:pPr>
            <w:r>
              <w:rPr>
                <w:b/>
              </w:rPr>
              <w:t>LEARNING OUTCOMES AND ELEMENTS OF THE PERFORMANCE:</w:t>
            </w:r>
          </w:p>
          <w:p w:rsidR="006E2F5D" w:rsidRDefault="006E2F5D"/>
        </w:tc>
      </w:tr>
      <w:tr w:rsidR="006E2F5D">
        <w:trPr>
          <w:cantSplit/>
        </w:trPr>
        <w:tc>
          <w:tcPr>
            <w:tcW w:w="675" w:type="dxa"/>
          </w:tcPr>
          <w:p w:rsidR="006E2F5D" w:rsidRDefault="006E2F5D"/>
        </w:tc>
        <w:tc>
          <w:tcPr>
            <w:tcW w:w="8181" w:type="dxa"/>
            <w:gridSpan w:val="2"/>
          </w:tcPr>
          <w:p w:rsidR="006E2F5D" w:rsidRDefault="006E2F5D">
            <w:r>
              <w:t>Upon successful completion of this course, the student will demonstrate the ability to:</w:t>
            </w:r>
          </w:p>
          <w:p w:rsidR="006E2F5D" w:rsidRDefault="006E2F5D"/>
        </w:tc>
      </w:tr>
      <w:tr w:rsidR="006E2F5D">
        <w:tc>
          <w:tcPr>
            <w:tcW w:w="675" w:type="dxa"/>
          </w:tcPr>
          <w:p w:rsidR="006E2F5D" w:rsidRDefault="006E2F5D"/>
        </w:tc>
        <w:tc>
          <w:tcPr>
            <w:tcW w:w="567" w:type="dxa"/>
          </w:tcPr>
          <w:p w:rsidR="006E2F5D" w:rsidRDefault="006E2F5D">
            <w:r>
              <w:t>1.</w:t>
            </w:r>
          </w:p>
        </w:tc>
        <w:tc>
          <w:tcPr>
            <w:tcW w:w="7614" w:type="dxa"/>
          </w:tcPr>
          <w:p w:rsidR="006E2F5D" w:rsidRDefault="006E2F5D">
            <w:pPr>
              <w:rPr>
                <w:rFonts w:cs="Arial"/>
              </w:rPr>
            </w:pPr>
            <w:r>
              <w:rPr>
                <w:rFonts w:cs="Arial"/>
              </w:rPr>
              <w:t>Use the appropriate terminology related to how normal physiological processes are altered by acute health challenges (disease).</w:t>
            </w:r>
          </w:p>
          <w:p w:rsidR="006E2F5D" w:rsidRDefault="006E2F5D"/>
        </w:tc>
      </w:tr>
      <w:tr w:rsidR="006E2F5D">
        <w:tc>
          <w:tcPr>
            <w:tcW w:w="675" w:type="dxa"/>
          </w:tcPr>
          <w:p w:rsidR="006E2F5D" w:rsidRDefault="006E2F5D"/>
        </w:tc>
        <w:tc>
          <w:tcPr>
            <w:tcW w:w="567" w:type="dxa"/>
          </w:tcPr>
          <w:p w:rsidR="006E2F5D" w:rsidRDefault="006E2F5D">
            <w:r>
              <w:t>2.</w:t>
            </w:r>
          </w:p>
        </w:tc>
        <w:tc>
          <w:tcPr>
            <w:tcW w:w="7614" w:type="dxa"/>
          </w:tcPr>
          <w:p w:rsidR="006E2F5D" w:rsidRDefault="006E2F5D">
            <w:pPr>
              <w:rPr>
                <w:rFonts w:cs="Arial"/>
              </w:rPr>
            </w:pPr>
            <w:r>
              <w:rPr>
                <w:rFonts w:cs="Arial"/>
              </w:rPr>
              <w:t xml:space="preserve">Explain the basic </w:t>
            </w:r>
            <w:proofErr w:type="spellStart"/>
            <w:r>
              <w:rPr>
                <w:rFonts w:cs="Arial"/>
              </w:rPr>
              <w:t>pathophysiological</w:t>
            </w:r>
            <w:proofErr w:type="spellEnd"/>
            <w:r>
              <w:rPr>
                <w:rFonts w:cs="Arial"/>
              </w:rPr>
              <w:t xml:space="preserve"> concepts of an acute health challenge.</w:t>
            </w:r>
          </w:p>
          <w:p w:rsidR="006E2F5D" w:rsidRDefault="006E2F5D"/>
        </w:tc>
      </w:tr>
      <w:tr w:rsidR="006E2F5D">
        <w:tc>
          <w:tcPr>
            <w:tcW w:w="675" w:type="dxa"/>
          </w:tcPr>
          <w:p w:rsidR="006E2F5D" w:rsidRDefault="006E2F5D"/>
        </w:tc>
        <w:tc>
          <w:tcPr>
            <w:tcW w:w="567" w:type="dxa"/>
          </w:tcPr>
          <w:p w:rsidR="006E2F5D" w:rsidRDefault="006E2F5D">
            <w:r>
              <w:t>3.</w:t>
            </w:r>
          </w:p>
        </w:tc>
        <w:tc>
          <w:tcPr>
            <w:tcW w:w="7614" w:type="dxa"/>
          </w:tcPr>
          <w:p w:rsidR="006E2F5D" w:rsidRDefault="006E2F5D">
            <w:pPr>
              <w:rPr>
                <w:rFonts w:cs="Arial"/>
              </w:rPr>
            </w:pPr>
            <w:r>
              <w:rPr>
                <w:rFonts w:cs="Arial"/>
              </w:rPr>
              <w:t>Describe how the human body compensates for an acute health challenge.</w:t>
            </w:r>
          </w:p>
          <w:p w:rsidR="006E2F5D" w:rsidRDefault="006E2F5D"/>
        </w:tc>
      </w:tr>
      <w:tr w:rsidR="006E2F5D">
        <w:tc>
          <w:tcPr>
            <w:tcW w:w="675" w:type="dxa"/>
          </w:tcPr>
          <w:p w:rsidR="006E2F5D" w:rsidRDefault="006E2F5D"/>
        </w:tc>
        <w:tc>
          <w:tcPr>
            <w:tcW w:w="567" w:type="dxa"/>
          </w:tcPr>
          <w:p w:rsidR="006E2F5D" w:rsidRDefault="006E2F5D">
            <w:r>
              <w:t>4.</w:t>
            </w:r>
          </w:p>
        </w:tc>
        <w:tc>
          <w:tcPr>
            <w:tcW w:w="7614" w:type="dxa"/>
          </w:tcPr>
          <w:p w:rsidR="006E2F5D" w:rsidRDefault="006E2F5D">
            <w:pPr>
              <w:rPr>
                <w:rFonts w:cs="Arial"/>
              </w:rPr>
            </w:pPr>
            <w:r>
              <w:rPr>
                <w:rFonts w:cs="Arial"/>
              </w:rPr>
              <w:t>Examine common acute health challenges and their effect on the human body.</w:t>
            </w:r>
          </w:p>
          <w:p w:rsidR="006E2F5D" w:rsidRDefault="006E2F5D">
            <w:pPr>
              <w:rPr>
                <w:u w:val="single"/>
              </w:rPr>
            </w:pPr>
          </w:p>
        </w:tc>
      </w:tr>
      <w:tr w:rsidR="006E2F5D">
        <w:tc>
          <w:tcPr>
            <w:tcW w:w="675" w:type="dxa"/>
          </w:tcPr>
          <w:p w:rsidR="006E2F5D" w:rsidRDefault="006E2F5D"/>
        </w:tc>
        <w:tc>
          <w:tcPr>
            <w:tcW w:w="567" w:type="dxa"/>
          </w:tcPr>
          <w:p w:rsidR="006E2F5D" w:rsidRDefault="006E2F5D">
            <w:r>
              <w:t>5.</w:t>
            </w:r>
          </w:p>
        </w:tc>
        <w:tc>
          <w:tcPr>
            <w:tcW w:w="7614" w:type="dxa"/>
          </w:tcPr>
          <w:p w:rsidR="006E2F5D" w:rsidRDefault="006E2F5D">
            <w:pPr>
              <w:rPr>
                <w:rFonts w:cs="Arial"/>
              </w:rPr>
            </w:pPr>
            <w:r>
              <w:rPr>
                <w:rFonts w:cs="Arial"/>
              </w:rPr>
              <w:t>Examine typical diagnostic testing for common acute health challenges.</w:t>
            </w:r>
          </w:p>
          <w:p w:rsidR="006E2F5D" w:rsidRDefault="006E2F5D">
            <w:pPr>
              <w:rPr>
                <w:u w:val="single"/>
              </w:rPr>
            </w:pPr>
          </w:p>
        </w:tc>
      </w:tr>
      <w:tr w:rsidR="006E2F5D">
        <w:tc>
          <w:tcPr>
            <w:tcW w:w="675" w:type="dxa"/>
          </w:tcPr>
          <w:p w:rsidR="006E2F5D" w:rsidRDefault="006E2F5D"/>
        </w:tc>
        <w:tc>
          <w:tcPr>
            <w:tcW w:w="567" w:type="dxa"/>
          </w:tcPr>
          <w:p w:rsidR="006E2F5D" w:rsidRDefault="006E2F5D">
            <w:r>
              <w:t>6.</w:t>
            </w:r>
          </w:p>
        </w:tc>
        <w:tc>
          <w:tcPr>
            <w:tcW w:w="7614" w:type="dxa"/>
          </w:tcPr>
          <w:p w:rsidR="006E2F5D" w:rsidRDefault="006E2F5D">
            <w:pPr>
              <w:rPr>
                <w:u w:val="single"/>
              </w:rPr>
            </w:pPr>
            <w:r>
              <w:rPr>
                <w:rFonts w:cs="Arial"/>
              </w:rPr>
              <w:t>Examine the effects of microbes on the body.</w:t>
            </w:r>
          </w:p>
        </w:tc>
      </w:tr>
    </w:tbl>
    <w:p w:rsidR="006E2F5D" w:rsidRDefault="006E2F5D">
      <w:pPr>
        <w:rPr>
          <w:rFonts w:cs="Arial"/>
          <w:b/>
          <w:bCs/>
        </w:rPr>
      </w:pPr>
    </w:p>
    <w:p w:rsidR="006E2F5D" w:rsidRDefault="006E2F5D">
      <w:pPr>
        <w:rPr>
          <w:rFonts w:cs="Arial"/>
          <w:b/>
          <w:bCs/>
        </w:rPr>
      </w:pPr>
      <w:r>
        <w:rPr>
          <w:rFonts w:cs="Arial"/>
          <w:b/>
          <w:bCs/>
        </w:rPr>
        <w:t>Review the selected key terms (vocabulary) for each specific concept/system.</w:t>
      </w:r>
    </w:p>
    <w:p w:rsidR="006E2F5D" w:rsidRDefault="006E2F5D">
      <w:pPr>
        <w:rPr>
          <w:rFonts w:cs="Arial"/>
        </w:rPr>
      </w:pPr>
    </w:p>
    <w:p w:rsidR="006E2F5D" w:rsidRDefault="006E2F5D">
      <w:pPr>
        <w:rPr>
          <w:rFonts w:cs="Arial"/>
          <w:b/>
          <w:bCs/>
        </w:rPr>
      </w:pPr>
      <w:r>
        <w:rPr>
          <w:rFonts w:cs="Arial"/>
          <w:b/>
          <w:bCs/>
        </w:rPr>
        <w:t xml:space="preserve">The requirements of the learning outcomes will be met by the defined elements of performance under the </w:t>
      </w:r>
      <w:proofErr w:type="gramStart"/>
      <w:r>
        <w:rPr>
          <w:rFonts w:cs="Arial"/>
          <w:b/>
          <w:bCs/>
        </w:rPr>
        <w:t>following :</w:t>
      </w:r>
      <w:proofErr w:type="gramEnd"/>
    </w:p>
    <w:p w:rsidR="006E2F5D" w:rsidRDefault="006E2F5D"/>
    <w:p w:rsidR="006E2F5D" w:rsidRDefault="006E2F5D">
      <w:pPr>
        <w:rPr>
          <w:rFonts w:cs="Arial"/>
          <w:b/>
          <w:bCs/>
          <w:u w:val="single"/>
        </w:rPr>
      </w:pPr>
      <w:r>
        <w:rPr>
          <w:rFonts w:cs="Arial"/>
          <w:b/>
          <w:bCs/>
          <w:u w:val="single"/>
        </w:rPr>
        <w:t>CONCEPTS OF DISEASE</w:t>
      </w:r>
    </w:p>
    <w:p w:rsidR="006E2F5D" w:rsidRDefault="006E2F5D">
      <w:pPr>
        <w:rPr>
          <w:rFonts w:cs="Arial"/>
          <w:b/>
          <w:bCs/>
          <w:u w:val="single"/>
        </w:rPr>
      </w:pPr>
    </w:p>
    <w:p w:rsidR="006E2F5D" w:rsidRDefault="006E2F5D">
      <w:pPr>
        <w:rPr>
          <w:rFonts w:cs="Arial"/>
          <w:b/>
          <w:bCs/>
          <w:u w:val="single"/>
        </w:rPr>
      </w:pPr>
      <w:r>
        <w:rPr>
          <w:rFonts w:cs="Arial"/>
          <w:b/>
          <w:bCs/>
        </w:rPr>
        <w:t xml:space="preserve">1.  </w:t>
      </w:r>
      <w:r>
        <w:rPr>
          <w:rFonts w:cs="Arial"/>
          <w:b/>
          <w:bCs/>
          <w:u w:val="single"/>
        </w:rPr>
        <w:t>Introduction to Pathophysiology</w:t>
      </w:r>
    </w:p>
    <w:p w:rsidR="006E2F5D" w:rsidRDefault="006E2F5D">
      <w:pPr>
        <w:numPr>
          <w:ilvl w:val="0"/>
          <w:numId w:val="14"/>
        </w:numPr>
        <w:rPr>
          <w:rFonts w:cs="Arial"/>
        </w:rPr>
      </w:pPr>
      <w:r>
        <w:rPr>
          <w:rFonts w:cs="Arial"/>
        </w:rPr>
        <w:t>Explain the role of pathophysiology in the diagnosis and treatment of disease</w:t>
      </w:r>
    </w:p>
    <w:p w:rsidR="006E2F5D" w:rsidRDefault="00573CF5">
      <w:pPr>
        <w:numPr>
          <w:ilvl w:val="0"/>
          <w:numId w:val="14"/>
        </w:numPr>
        <w:rPr>
          <w:rFonts w:cs="Arial"/>
        </w:rPr>
      </w:pPr>
      <w:r>
        <w:rPr>
          <w:rFonts w:cs="Arial"/>
        </w:rPr>
        <w:t xml:space="preserve">Review normal </w:t>
      </w:r>
      <w:r w:rsidRPr="00573CF5">
        <w:rPr>
          <w:rFonts w:cs="Arial"/>
        </w:rPr>
        <w:t>defen</w:t>
      </w:r>
      <w:r>
        <w:rPr>
          <w:rFonts w:cs="Arial"/>
        </w:rPr>
        <w:t>c</w:t>
      </w:r>
      <w:r w:rsidR="006E2F5D" w:rsidRPr="00573CF5">
        <w:rPr>
          <w:rFonts w:cs="Arial"/>
        </w:rPr>
        <w:t>es</w:t>
      </w:r>
      <w:r w:rsidR="006E2F5D">
        <w:rPr>
          <w:rFonts w:cs="Arial"/>
        </w:rPr>
        <w:t xml:space="preserve"> of the  body</w:t>
      </w:r>
    </w:p>
    <w:p w:rsidR="006E2F5D" w:rsidRDefault="006E2F5D">
      <w:pPr>
        <w:numPr>
          <w:ilvl w:val="0"/>
          <w:numId w:val="14"/>
        </w:numPr>
        <w:rPr>
          <w:rFonts w:cs="Arial"/>
        </w:rPr>
      </w:pPr>
      <w:r>
        <w:rPr>
          <w:rFonts w:cs="Arial"/>
        </w:rPr>
        <w:t>Identify specific and non-specific defences</w:t>
      </w:r>
    </w:p>
    <w:p w:rsidR="006E2F5D" w:rsidRDefault="006E2F5D">
      <w:pPr>
        <w:numPr>
          <w:ilvl w:val="0"/>
          <w:numId w:val="14"/>
        </w:numPr>
        <w:rPr>
          <w:rFonts w:cs="Arial"/>
        </w:rPr>
      </w:pPr>
      <w:r>
        <w:rPr>
          <w:rFonts w:cs="Arial"/>
        </w:rPr>
        <w:t>Discuss the stress response and its relationship to disease</w:t>
      </w:r>
    </w:p>
    <w:p w:rsidR="006E2F5D" w:rsidRDefault="006E2F5D">
      <w:pPr>
        <w:pStyle w:val="EnvelopeReturn"/>
        <w:rPr>
          <w:rFonts w:cs="Arial"/>
        </w:rPr>
      </w:pPr>
    </w:p>
    <w:p w:rsidR="006E2F5D" w:rsidRDefault="006E2F5D">
      <w:pPr>
        <w:rPr>
          <w:rFonts w:cs="Arial"/>
          <w:b/>
          <w:bCs/>
          <w:u w:val="single"/>
        </w:rPr>
      </w:pPr>
      <w:r>
        <w:rPr>
          <w:rFonts w:cs="Arial"/>
          <w:b/>
          <w:bCs/>
        </w:rPr>
        <w:t xml:space="preserve">2.  </w:t>
      </w:r>
      <w:r>
        <w:rPr>
          <w:rFonts w:cs="Arial"/>
          <w:b/>
          <w:bCs/>
          <w:u w:val="single"/>
        </w:rPr>
        <w:t>Inflammation</w:t>
      </w:r>
    </w:p>
    <w:p w:rsidR="006E2F5D" w:rsidRDefault="006E2F5D">
      <w:pPr>
        <w:numPr>
          <w:ilvl w:val="0"/>
          <w:numId w:val="16"/>
        </w:numPr>
        <w:rPr>
          <w:rFonts w:cs="Arial"/>
        </w:rPr>
      </w:pPr>
      <w:r>
        <w:rPr>
          <w:rFonts w:cs="Arial"/>
        </w:rPr>
        <w:t>Define inflammation</w:t>
      </w:r>
    </w:p>
    <w:p w:rsidR="006E2F5D" w:rsidRDefault="006E2F5D">
      <w:pPr>
        <w:numPr>
          <w:ilvl w:val="0"/>
          <w:numId w:val="16"/>
        </w:numPr>
        <w:rPr>
          <w:rFonts w:cs="Arial"/>
        </w:rPr>
      </w:pPr>
      <w:r>
        <w:rPr>
          <w:rFonts w:cs="Arial"/>
        </w:rPr>
        <w:t>Explain the steps of the inflammatory process</w:t>
      </w:r>
    </w:p>
    <w:p w:rsidR="006E2F5D" w:rsidRDefault="006E2F5D">
      <w:pPr>
        <w:numPr>
          <w:ilvl w:val="0"/>
          <w:numId w:val="16"/>
        </w:numPr>
        <w:rPr>
          <w:rFonts w:cs="Arial"/>
        </w:rPr>
      </w:pPr>
      <w:r>
        <w:rPr>
          <w:rFonts w:cs="Arial"/>
        </w:rPr>
        <w:t>Identify common causes of inflammation</w:t>
      </w:r>
    </w:p>
    <w:p w:rsidR="006E2F5D" w:rsidRDefault="006E2F5D">
      <w:pPr>
        <w:numPr>
          <w:ilvl w:val="0"/>
          <w:numId w:val="16"/>
        </w:numPr>
        <w:rPr>
          <w:rFonts w:cs="Arial"/>
        </w:rPr>
      </w:pPr>
      <w:r>
        <w:rPr>
          <w:rFonts w:cs="Arial"/>
        </w:rPr>
        <w:t>Describe the signs and symptoms of inflammation (local and systemic effects)</w:t>
      </w:r>
    </w:p>
    <w:p w:rsidR="006E2F5D" w:rsidRDefault="006E2F5D">
      <w:pPr>
        <w:numPr>
          <w:ilvl w:val="0"/>
          <w:numId w:val="16"/>
        </w:numPr>
        <w:rPr>
          <w:rFonts w:cs="Arial"/>
        </w:rPr>
      </w:pPr>
      <w:r>
        <w:rPr>
          <w:rFonts w:cs="Arial"/>
        </w:rPr>
        <w:t>Describe the characteristics of exudates</w:t>
      </w:r>
    </w:p>
    <w:p w:rsidR="006E2F5D" w:rsidRDefault="006E2F5D">
      <w:pPr>
        <w:numPr>
          <w:ilvl w:val="0"/>
          <w:numId w:val="16"/>
        </w:numPr>
        <w:rPr>
          <w:rFonts w:cs="Arial"/>
        </w:rPr>
      </w:pPr>
      <w:r>
        <w:rPr>
          <w:rFonts w:cs="Arial"/>
        </w:rPr>
        <w:t>Discuss diagnostic tests used to diagnose and monitor inflammation</w:t>
      </w:r>
      <w:r>
        <w:rPr>
          <w:rFonts w:cs="Arial"/>
        </w:rPr>
        <w:br w:type="page"/>
      </w:r>
    </w:p>
    <w:p w:rsidR="006E2F5D" w:rsidRDefault="006E2F5D">
      <w:pPr>
        <w:rPr>
          <w:rFonts w:cs="Arial"/>
          <w:b/>
          <w:bCs/>
          <w:u w:val="single"/>
        </w:rPr>
      </w:pPr>
      <w:r>
        <w:rPr>
          <w:rFonts w:cs="Arial"/>
          <w:b/>
          <w:bCs/>
        </w:rPr>
        <w:lastRenderedPageBreak/>
        <w:t xml:space="preserve">3.  </w:t>
      </w:r>
      <w:r>
        <w:rPr>
          <w:rFonts w:cs="Arial"/>
          <w:b/>
          <w:bCs/>
          <w:u w:val="single"/>
        </w:rPr>
        <w:t>Infection</w:t>
      </w:r>
    </w:p>
    <w:p w:rsidR="006E2F5D" w:rsidRDefault="006E2F5D">
      <w:pPr>
        <w:numPr>
          <w:ilvl w:val="0"/>
          <w:numId w:val="17"/>
        </w:numPr>
        <w:rPr>
          <w:rFonts w:cs="Arial"/>
        </w:rPr>
      </w:pPr>
      <w:r>
        <w:rPr>
          <w:rFonts w:cs="Arial"/>
        </w:rPr>
        <w:t>Define microbiology</w:t>
      </w:r>
    </w:p>
    <w:p w:rsidR="006E2F5D" w:rsidRDefault="006E2F5D">
      <w:pPr>
        <w:numPr>
          <w:ilvl w:val="0"/>
          <w:numId w:val="17"/>
        </w:numPr>
        <w:rPr>
          <w:rFonts w:cs="Arial"/>
        </w:rPr>
      </w:pPr>
      <w:r>
        <w:rPr>
          <w:rFonts w:cs="Arial"/>
        </w:rPr>
        <w:t>Describe the typical characteristics of a bacteria, virus, fungus, parasite</w:t>
      </w:r>
    </w:p>
    <w:p w:rsidR="006E2F5D" w:rsidRDefault="006E2F5D">
      <w:pPr>
        <w:numPr>
          <w:ilvl w:val="0"/>
          <w:numId w:val="17"/>
        </w:numPr>
        <w:rPr>
          <w:rFonts w:cs="Arial"/>
        </w:rPr>
      </w:pPr>
      <w:r>
        <w:rPr>
          <w:rFonts w:cs="Arial"/>
        </w:rPr>
        <w:t>Define resident flora</w:t>
      </w:r>
    </w:p>
    <w:p w:rsidR="006E2F5D" w:rsidRDefault="006E2F5D">
      <w:pPr>
        <w:numPr>
          <w:ilvl w:val="0"/>
          <w:numId w:val="17"/>
        </w:numPr>
        <w:rPr>
          <w:rFonts w:cs="Arial"/>
        </w:rPr>
      </w:pPr>
      <w:r>
        <w:rPr>
          <w:rFonts w:cs="Arial"/>
        </w:rPr>
        <w:t>Examine the transmission of infectious agents</w:t>
      </w:r>
    </w:p>
    <w:p w:rsidR="006E2F5D" w:rsidRDefault="006E2F5D">
      <w:pPr>
        <w:numPr>
          <w:ilvl w:val="0"/>
          <w:numId w:val="17"/>
        </w:numPr>
        <w:rPr>
          <w:rFonts w:cs="Arial"/>
        </w:rPr>
      </w:pPr>
      <w:r>
        <w:rPr>
          <w:rFonts w:cs="Arial"/>
        </w:rPr>
        <w:t>Describe the chain of infection</w:t>
      </w:r>
    </w:p>
    <w:p w:rsidR="006E2F5D" w:rsidRDefault="006E2F5D">
      <w:pPr>
        <w:numPr>
          <w:ilvl w:val="0"/>
          <w:numId w:val="17"/>
        </w:numPr>
        <w:rPr>
          <w:rFonts w:cs="Arial"/>
        </w:rPr>
      </w:pPr>
      <w:r>
        <w:rPr>
          <w:rFonts w:cs="Arial"/>
        </w:rPr>
        <w:t>List factors contributing to host resistance to infection</w:t>
      </w:r>
    </w:p>
    <w:p w:rsidR="006E2F5D" w:rsidRDefault="006E2F5D">
      <w:pPr>
        <w:numPr>
          <w:ilvl w:val="0"/>
          <w:numId w:val="17"/>
        </w:numPr>
        <w:rPr>
          <w:rFonts w:cs="Arial"/>
        </w:rPr>
      </w:pPr>
      <w:r>
        <w:rPr>
          <w:rFonts w:cs="Arial"/>
        </w:rPr>
        <w:t>Discuss interventions to prevent spread of infection ( Guidelines for standard and transmission based precautions)</w:t>
      </w:r>
    </w:p>
    <w:p w:rsidR="006E2F5D" w:rsidRDefault="006E2F5D">
      <w:pPr>
        <w:numPr>
          <w:ilvl w:val="0"/>
          <w:numId w:val="17"/>
        </w:numPr>
        <w:rPr>
          <w:rFonts w:cs="Arial"/>
        </w:rPr>
      </w:pPr>
      <w:r>
        <w:rPr>
          <w:rFonts w:cs="Arial"/>
        </w:rPr>
        <w:t>Describe the progression of infection</w:t>
      </w:r>
    </w:p>
    <w:p w:rsidR="006E2F5D" w:rsidRDefault="006E2F5D">
      <w:pPr>
        <w:numPr>
          <w:ilvl w:val="0"/>
          <w:numId w:val="17"/>
        </w:numPr>
        <w:rPr>
          <w:rFonts w:cs="Arial"/>
        </w:rPr>
      </w:pPr>
      <w:r>
        <w:rPr>
          <w:rFonts w:cs="Arial"/>
        </w:rPr>
        <w:t xml:space="preserve">Identify common </w:t>
      </w:r>
      <w:proofErr w:type="spellStart"/>
      <w:r>
        <w:rPr>
          <w:rFonts w:cs="Arial"/>
        </w:rPr>
        <w:t>nosocomial</w:t>
      </w:r>
      <w:proofErr w:type="spellEnd"/>
      <w:r>
        <w:rPr>
          <w:rFonts w:cs="Arial"/>
        </w:rPr>
        <w:t xml:space="preserve"> infections</w:t>
      </w:r>
    </w:p>
    <w:p w:rsidR="006E2F5D" w:rsidRDefault="006E2F5D">
      <w:pPr>
        <w:numPr>
          <w:ilvl w:val="0"/>
          <w:numId w:val="17"/>
        </w:numPr>
        <w:rPr>
          <w:rFonts w:cs="Arial"/>
        </w:rPr>
      </w:pPr>
      <w:r>
        <w:rPr>
          <w:rFonts w:cs="Arial"/>
        </w:rPr>
        <w:t>Discuss diagnostic tests used to diagnose and monitor infection</w:t>
      </w:r>
    </w:p>
    <w:p w:rsidR="006E2F5D" w:rsidRDefault="006E2F5D">
      <w:pPr>
        <w:rPr>
          <w:rFonts w:cs="Arial"/>
        </w:rPr>
      </w:pPr>
    </w:p>
    <w:p w:rsidR="006E2F5D" w:rsidRDefault="006E2F5D">
      <w:pPr>
        <w:rPr>
          <w:rFonts w:cs="Arial"/>
          <w:b/>
          <w:bCs/>
          <w:u w:val="single"/>
        </w:rPr>
      </w:pPr>
      <w:r>
        <w:rPr>
          <w:rFonts w:cs="Arial"/>
          <w:b/>
          <w:bCs/>
        </w:rPr>
        <w:t xml:space="preserve">4.  </w:t>
      </w:r>
      <w:r>
        <w:rPr>
          <w:rFonts w:cs="Arial"/>
          <w:b/>
          <w:bCs/>
          <w:u w:val="single"/>
        </w:rPr>
        <w:t>Healing</w:t>
      </w:r>
    </w:p>
    <w:p w:rsidR="006E2F5D" w:rsidRDefault="006E2F5D">
      <w:pPr>
        <w:numPr>
          <w:ilvl w:val="0"/>
          <w:numId w:val="18"/>
        </w:numPr>
        <w:rPr>
          <w:rFonts w:cs="Arial"/>
        </w:rPr>
      </w:pPr>
      <w:r>
        <w:rPr>
          <w:rFonts w:cs="Arial"/>
        </w:rPr>
        <w:t>Describe the types of healing</w:t>
      </w:r>
    </w:p>
    <w:p w:rsidR="006E2F5D" w:rsidRDefault="006E2F5D">
      <w:pPr>
        <w:numPr>
          <w:ilvl w:val="0"/>
          <w:numId w:val="18"/>
        </w:numPr>
        <w:rPr>
          <w:rFonts w:cs="Arial"/>
        </w:rPr>
      </w:pPr>
      <w:r>
        <w:rPr>
          <w:rFonts w:cs="Arial"/>
        </w:rPr>
        <w:t>Explain the healing process</w:t>
      </w:r>
    </w:p>
    <w:p w:rsidR="006E2F5D" w:rsidRDefault="006E2F5D">
      <w:pPr>
        <w:numPr>
          <w:ilvl w:val="0"/>
          <w:numId w:val="18"/>
        </w:numPr>
        <w:rPr>
          <w:rFonts w:cs="Arial"/>
        </w:rPr>
      </w:pPr>
      <w:r>
        <w:rPr>
          <w:rFonts w:cs="Arial"/>
        </w:rPr>
        <w:t>Identify factors that effect healing</w:t>
      </w:r>
    </w:p>
    <w:p w:rsidR="006E2F5D" w:rsidRDefault="006E2F5D">
      <w:pPr>
        <w:rPr>
          <w:rFonts w:cs="Arial"/>
        </w:rPr>
      </w:pPr>
    </w:p>
    <w:p w:rsidR="006E2F5D" w:rsidRDefault="006E2F5D">
      <w:pPr>
        <w:rPr>
          <w:rFonts w:cs="Arial"/>
          <w:b/>
          <w:bCs/>
          <w:u w:val="single"/>
        </w:rPr>
      </w:pPr>
      <w:r>
        <w:rPr>
          <w:rFonts w:cs="Arial"/>
          <w:b/>
          <w:bCs/>
        </w:rPr>
        <w:t xml:space="preserve">5.  </w:t>
      </w:r>
      <w:r>
        <w:rPr>
          <w:rFonts w:cs="Arial"/>
          <w:b/>
          <w:bCs/>
          <w:u w:val="single"/>
        </w:rPr>
        <w:t>Fluid and electrolyte balance – Acid /base imbalance</w:t>
      </w:r>
    </w:p>
    <w:p w:rsidR="006E2F5D" w:rsidRDefault="006E2F5D">
      <w:pPr>
        <w:numPr>
          <w:ilvl w:val="0"/>
          <w:numId w:val="19"/>
        </w:numPr>
        <w:rPr>
          <w:rFonts w:cs="Arial"/>
        </w:rPr>
      </w:pPr>
      <w:r>
        <w:rPr>
          <w:rFonts w:cs="Arial"/>
        </w:rPr>
        <w:t>Identify functions and regulatory mechanisms that maintain fluid and electrolyte balance</w:t>
      </w:r>
    </w:p>
    <w:p w:rsidR="006E2F5D" w:rsidRDefault="006E2F5D">
      <w:pPr>
        <w:numPr>
          <w:ilvl w:val="0"/>
          <w:numId w:val="19"/>
        </w:numPr>
        <w:rPr>
          <w:rFonts w:cs="Arial"/>
        </w:rPr>
      </w:pPr>
      <w:r>
        <w:rPr>
          <w:rFonts w:cs="Arial"/>
        </w:rPr>
        <w:t>Identify the common causes of fluid volume excess</w:t>
      </w:r>
    </w:p>
    <w:p w:rsidR="006E2F5D" w:rsidRDefault="006E2F5D">
      <w:pPr>
        <w:numPr>
          <w:ilvl w:val="0"/>
          <w:numId w:val="19"/>
        </w:numPr>
        <w:rPr>
          <w:rFonts w:cs="Arial"/>
        </w:rPr>
      </w:pPr>
      <w:r>
        <w:rPr>
          <w:rFonts w:cs="Arial"/>
        </w:rPr>
        <w:t>Describe the signs and symptoms and complications of fluid volume excess</w:t>
      </w:r>
    </w:p>
    <w:p w:rsidR="006E2F5D" w:rsidRDefault="006E2F5D">
      <w:pPr>
        <w:numPr>
          <w:ilvl w:val="0"/>
          <w:numId w:val="19"/>
        </w:numPr>
        <w:rPr>
          <w:rFonts w:cs="Arial"/>
        </w:rPr>
      </w:pPr>
      <w:r>
        <w:rPr>
          <w:rFonts w:cs="Arial"/>
        </w:rPr>
        <w:t>Identify the common causes of fluid volume deficit</w:t>
      </w:r>
    </w:p>
    <w:p w:rsidR="006E2F5D" w:rsidRDefault="006E2F5D">
      <w:pPr>
        <w:numPr>
          <w:ilvl w:val="0"/>
          <w:numId w:val="19"/>
        </w:numPr>
        <w:rPr>
          <w:rFonts w:cs="Arial"/>
        </w:rPr>
      </w:pPr>
      <w:r>
        <w:rPr>
          <w:rFonts w:cs="Arial"/>
        </w:rPr>
        <w:t>Describe the signs and symptoms and complications of fluid volume deficit</w:t>
      </w:r>
    </w:p>
    <w:p w:rsidR="006E2F5D" w:rsidRDefault="006E2F5D">
      <w:pPr>
        <w:numPr>
          <w:ilvl w:val="0"/>
          <w:numId w:val="19"/>
        </w:numPr>
        <w:rPr>
          <w:rFonts w:cs="Arial"/>
        </w:rPr>
      </w:pPr>
      <w:r>
        <w:rPr>
          <w:rFonts w:cs="Arial"/>
        </w:rPr>
        <w:t>Compare and contrast the effects of fluid volume excess/deficit</w:t>
      </w:r>
    </w:p>
    <w:p w:rsidR="006E2F5D" w:rsidRDefault="006E2F5D">
      <w:pPr>
        <w:numPr>
          <w:ilvl w:val="0"/>
          <w:numId w:val="19"/>
        </w:numPr>
        <w:rPr>
          <w:rFonts w:cs="Arial"/>
        </w:rPr>
      </w:pPr>
      <w:r>
        <w:rPr>
          <w:rFonts w:cs="Arial"/>
        </w:rPr>
        <w:t>Identify the common causes, signs and symptoms and complications of the following electrolyte imbalances – hypo/hypernatremia, hypo/hyperkalemia and hypo/hypercalcemia</w:t>
      </w:r>
    </w:p>
    <w:p w:rsidR="006E2F5D" w:rsidRDefault="006E2F5D">
      <w:pPr>
        <w:numPr>
          <w:ilvl w:val="0"/>
          <w:numId w:val="19"/>
        </w:numPr>
        <w:rPr>
          <w:rFonts w:cs="Arial"/>
        </w:rPr>
      </w:pPr>
      <w:r>
        <w:rPr>
          <w:rFonts w:cs="Arial"/>
        </w:rPr>
        <w:t>Define acidosis and alkalosis (metabolic and respiratory)</w:t>
      </w:r>
    </w:p>
    <w:p w:rsidR="006E2F5D" w:rsidRDefault="006E2F5D">
      <w:pPr>
        <w:numPr>
          <w:ilvl w:val="0"/>
          <w:numId w:val="19"/>
        </w:numPr>
        <w:rPr>
          <w:rFonts w:cs="Arial"/>
        </w:rPr>
      </w:pPr>
      <w:r>
        <w:rPr>
          <w:rFonts w:cs="Arial"/>
        </w:rPr>
        <w:t>Identify the common causes, signs and symptoms and complications of acidosis and alkalosis (metabolic and respiratory)</w:t>
      </w:r>
    </w:p>
    <w:p w:rsidR="006E2F5D" w:rsidRDefault="006E2F5D">
      <w:pPr>
        <w:numPr>
          <w:ilvl w:val="0"/>
          <w:numId w:val="19"/>
        </w:numPr>
        <w:rPr>
          <w:rFonts w:cs="Arial"/>
        </w:rPr>
      </w:pPr>
      <w:r>
        <w:rPr>
          <w:rFonts w:cs="Arial"/>
        </w:rPr>
        <w:t>Discuss diagnostic tests used to diagnose and monitor fluid, electrolyte and acid/base imbalances</w:t>
      </w:r>
    </w:p>
    <w:p w:rsidR="006E2F5D" w:rsidRDefault="006E2F5D">
      <w:pPr>
        <w:rPr>
          <w:rFonts w:cs="Arial"/>
        </w:rPr>
      </w:pPr>
    </w:p>
    <w:p w:rsidR="006E2F5D" w:rsidRDefault="006E2F5D">
      <w:pPr>
        <w:rPr>
          <w:rFonts w:cs="Arial"/>
          <w:b/>
          <w:bCs/>
          <w:u w:val="single"/>
        </w:rPr>
      </w:pPr>
      <w:r>
        <w:rPr>
          <w:rFonts w:cs="Arial"/>
          <w:b/>
          <w:bCs/>
        </w:rPr>
        <w:t xml:space="preserve">6.  </w:t>
      </w:r>
      <w:r>
        <w:rPr>
          <w:rFonts w:cs="Arial"/>
          <w:b/>
          <w:bCs/>
          <w:u w:val="single"/>
        </w:rPr>
        <w:t>Pain</w:t>
      </w:r>
    </w:p>
    <w:p w:rsidR="006E2F5D" w:rsidRDefault="006E2F5D">
      <w:pPr>
        <w:numPr>
          <w:ilvl w:val="0"/>
          <w:numId w:val="20"/>
        </w:numPr>
        <w:rPr>
          <w:rFonts w:cs="Arial"/>
        </w:rPr>
      </w:pPr>
      <w:r>
        <w:rPr>
          <w:rFonts w:cs="Arial"/>
        </w:rPr>
        <w:t>Define acute pain</w:t>
      </w:r>
    </w:p>
    <w:p w:rsidR="006E2F5D" w:rsidRDefault="006E2F5D">
      <w:pPr>
        <w:numPr>
          <w:ilvl w:val="0"/>
          <w:numId w:val="20"/>
        </w:numPr>
        <w:rPr>
          <w:rFonts w:cs="Arial"/>
        </w:rPr>
      </w:pPr>
      <w:r>
        <w:rPr>
          <w:rFonts w:cs="Arial"/>
        </w:rPr>
        <w:t>Identify the causes, signs and symptoms of acute pain</w:t>
      </w:r>
    </w:p>
    <w:p w:rsidR="006E2F5D" w:rsidRDefault="006E2F5D">
      <w:pPr>
        <w:numPr>
          <w:ilvl w:val="0"/>
          <w:numId w:val="20"/>
        </w:numPr>
        <w:rPr>
          <w:rFonts w:cs="Arial"/>
        </w:rPr>
      </w:pPr>
      <w:r>
        <w:rPr>
          <w:rFonts w:cs="Arial"/>
        </w:rPr>
        <w:t>Describe the pain pathway</w:t>
      </w:r>
    </w:p>
    <w:p w:rsidR="006E2F5D" w:rsidRDefault="006E2F5D">
      <w:pPr>
        <w:numPr>
          <w:ilvl w:val="0"/>
          <w:numId w:val="20"/>
        </w:numPr>
        <w:rPr>
          <w:rFonts w:cs="Arial"/>
        </w:rPr>
      </w:pPr>
      <w:r>
        <w:rPr>
          <w:rFonts w:cs="Arial"/>
        </w:rPr>
        <w:t>Relate the methods of pain control to the gate control theory</w:t>
      </w:r>
    </w:p>
    <w:p w:rsidR="006E2F5D" w:rsidRDefault="006E2F5D">
      <w:pPr>
        <w:numPr>
          <w:ilvl w:val="0"/>
          <w:numId w:val="20"/>
        </w:numPr>
        <w:rPr>
          <w:rFonts w:cs="Arial"/>
        </w:rPr>
      </w:pPr>
      <w:r>
        <w:rPr>
          <w:rFonts w:cs="Arial"/>
        </w:rPr>
        <w:t>Discuss factors that may alter perception of acute pain</w:t>
      </w:r>
    </w:p>
    <w:p w:rsidR="006E2F5D" w:rsidRDefault="006E2F5D">
      <w:pPr>
        <w:numPr>
          <w:ilvl w:val="0"/>
          <w:numId w:val="20"/>
        </w:numPr>
        <w:rPr>
          <w:rFonts w:cs="Arial"/>
        </w:rPr>
      </w:pPr>
      <w:r>
        <w:rPr>
          <w:rFonts w:cs="Arial"/>
        </w:rPr>
        <w:t>Compare acute and chronic pain</w:t>
      </w:r>
    </w:p>
    <w:p w:rsidR="006E2F5D" w:rsidRDefault="006E2F5D">
      <w:pPr>
        <w:rPr>
          <w:rFonts w:cs="Arial"/>
        </w:rPr>
      </w:pPr>
    </w:p>
    <w:p w:rsidR="006E2F5D" w:rsidRDefault="006E2F5D">
      <w:pPr>
        <w:rPr>
          <w:rFonts w:cs="Arial"/>
        </w:rPr>
      </w:pPr>
      <w:r>
        <w:rPr>
          <w:rFonts w:cs="Arial"/>
        </w:rPr>
        <w:br w:type="page"/>
      </w:r>
    </w:p>
    <w:p w:rsidR="006E2F5D" w:rsidRDefault="006E2F5D">
      <w:pPr>
        <w:rPr>
          <w:rFonts w:cs="Arial"/>
          <w:b/>
          <w:bCs/>
          <w:u w:val="single"/>
        </w:rPr>
      </w:pPr>
      <w:r>
        <w:rPr>
          <w:rFonts w:cs="Arial"/>
          <w:b/>
          <w:bCs/>
          <w:u w:val="single"/>
        </w:rPr>
        <w:lastRenderedPageBreak/>
        <w:t>ACUTE ALTERATIONS IN SYSTEMS FUNCTIONING</w:t>
      </w:r>
    </w:p>
    <w:p w:rsidR="006E2F5D" w:rsidRDefault="006E2F5D">
      <w:pPr>
        <w:rPr>
          <w:rFonts w:cs="Arial"/>
          <w:b/>
          <w:bCs/>
          <w:u w:val="single"/>
        </w:rPr>
      </w:pPr>
    </w:p>
    <w:p w:rsidR="006E2F5D" w:rsidRDefault="006E2F5D">
      <w:pPr>
        <w:rPr>
          <w:rFonts w:cs="Arial"/>
          <w:b/>
          <w:bCs/>
          <w:u w:val="single"/>
        </w:rPr>
      </w:pPr>
      <w:r>
        <w:rPr>
          <w:rFonts w:cs="Arial"/>
          <w:b/>
          <w:bCs/>
        </w:rPr>
        <w:t xml:space="preserve">1.  </w:t>
      </w:r>
      <w:r>
        <w:rPr>
          <w:rFonts w:cs="Arial"/>
          <w:b/>
          <w:bCs/>
          <w:u w:val="single"/>
        </w:rPr>
        <w:t>Integument</w:t>
      </w:r>
    </w:p>
    <w:p w:rsidR="006E2F5D" w:rsidRDefault="006E2F5D">
      <w:pPr>
        <w:numPr>
          <w:ilvl w:val="0"/>
          <w:numId w:val="21"/>
        </w:numPr>
        <w:rPr>
          <w:rFonts w:cs="Arial"/>
        </w:rPr>
      </w:pPr>
      <w:r>
        <w:rPr>
          <w:rFonts w:cs="Arial"/>
        </w:rPr>
        <w:t>Describe common acute skin infections/infestations caused by bacteria, viruses, fungi and parasites</w:t>
      </w:r>
    </w:p>
    <w:p w:rsidR="006E2F5D" w:rsidRDefault="006E2F5D">
      <w:pPr>
        <w:numPr>
          <w:ilvl w:val="0"/>
          <w:numId w:val="21"/>
        </w:numPr>
        <w:rPr>
          <w:rFonts w:cs="Arial"/>
        </w:rPr>
      </w:pPr>
      <w:r>
        <w:rPr>
          <w:rFonts w:cs="Arial"/>
        </w:rPr>
        <w:t>Discuss the pathophysiology of a thermal injury (burn)</w:t>
      </w:r>
    </w:p>
    <w:p w:rsidR="006E2F5D" w:rsidRDefault="006E2F5D">
      <w:pPr>
        <w:numPr>
          <w:ilvl w:val="0"/>
          <w:numId w:val="21"/>
        </w:numPr>
        <w:rPr>
          <w:rFonts w:cs="Arial"/>
        </w:rPr>
      </w:pPr>
      <w:r>
        <w:rPr>
          <w:rFonts w:cs="Arial"/>
        </w:rPr>
        <w:t xml:space="preserve">Identify types of burns </w:t>
      </w:r>
    </w:p>
    <w:p w:rsidR="006E2F5D" w:rsidRDefault="006E2F5D">
      <w:pPr>
        <w:numPr>
          <w:ilvl w:val="0"/>
          <w:numId w:val="21"/>
        </w:numPr>
        <w:rPr>
          <w:rFonts w:cs="Arial"/>
        </w:rPr>
      </w:pPr>
      <w:r>
        <w:rPr>
          <w:rFonts w:cs="Arial"/>
        </w:rPr>
        <w:t>Discuss the classification system used for burn injuries</w:t>
      </w:r>
    </w:p>
    <w:p w:rsidR="006E2F5D" w:rsidRDefault="006E2F5D">
      <w:pPr>
        <w:numPr>
          <w:ilvl w:val="0"/>
          <w:numId w:val="21"/>
        </w:numPr>
        <w:rPr>
          <w:rFonts w:cs="Arial"/>
        </w:rPr>
      </w:pPr>
      <w:r>
        <w:rPr>
          <w:rFonts w:cs="Arial"/>
        </w:rPr>
        <w:t>Discuss extent classification of burns</w:t>
      </w:r>
    </w:p>
    <w:p w:rsidR="006E2F5D" w:rsidRDefault="006E2F5D">
      <w:pPr>
        <w:numPr>
          <w:ilvl w:val="0"/>
          <w:numId w:val="21"/>
        </w:numPr>
        <w:rPr>
          <w:rFonts w:cs="Arial"/>
        </w:rPr>
      </w:pPr>
      <w:r>
        <w:rPr>
          <w:rFonts w:cs="Arial"/>
        </w:rPr>
        <w:t>Describe the local and systemic effects and common complications of a major burn injury</w:t>
      </w:r>
    </w:p>
    <w:p w:rsidR="006E2F5D" w:rsidRDefault="006E2F5D">
      <w:pPr>
        <w:numPr>
          <w:ilvl w:val="0"/>
          <w:numId w:val="21"/>
        </w:numPr>
        <w:rPr>
          <w:rFonts w:cs="Arial"/>
        </w:rPr>
      </w:pPr>
      <w:r>
        <w:rPr>
          <w:rFonts w:cs="Arial"/>
        </w:rPr>
        <w:t>Discuss diagnostic tests used to diagnose and monitor acute disorders of the skin, including burns</w:t>
      </w:r>
    </w:p>
    <w:p w:rsidR="006E2F5D" w:rsidRDefault="006E2F5D">
      <w:pPr>
        <w:rPr>
          <w:rFonts w:cs="Arial"/>
        </w:rPr>
      </w:pPr>
    </w:p>
    <w:p w:rsidR="006E2F5D" w:rsidRDefault="006E2F5D">
      <w:pPr>
        <w:rPr>
          <w:rFonts w:cs="Arial"/>
          <w:b/>
          <w:bCs/>
          <w:u w:val="single"/>
        </w:rPr>
      </w:pPr>
      <w:r>
        <w:rPr>
          <w:rFonts w:cs="Arial"/>
          <w:b/>
          <w:bCs/>
        </w:rPr>
        <w:t xml:space="preserve">2.  </w:t>
      </w:r>
      <w:r>
        <w:rPr>
          <w:rFonts w:cs="Arial"/>
          <w:b/>
          <w:bCs/>
          <w:u w:val="single"/>
        </w:rPr>
        <w:t>Respiratory</w:t>
      </w:r>
    </w:p>
    <w:p w:rsidR="006E2F5D" w:rsidRDefault="006E2F5D">
      <w:pPr>
        <w:numPr>
          <w:ilvl w:val="0"/>
          <w:numId w:val="22"/>
        </w:numPr>
        <w:rPr>
          <w:rFonts w:cs="Arial"/>
        </w:rPr>
      </w:pPr>
      <w:r>
        <w:rPr>
          <w:rFonts w:cs="Arial"/>
        </w:rPr>
        <w:t>Identify the etiology, contributing factors, signs and symptoms of common acute respiratory disorders (upper and lower</w:t>
      </w:r>
      <w:proofErr w:type="gramStart"/>
      <w:r>
        <w:rPr>
          <w:rFonts w:cs="Arial"/>
        </w:rPr>
        <w:t xml:space="preserve">)  </w:t>
      </w:r>
      <w:proofErr w:type="spellStart"/>
      <w:r>
        <w:rPr>
          <w:rFonts w:cs="Arial"/>
        </w:rPr>
        <w:t>eg</w:t>
      </w:r>
      <w:proofErr w:type="spellEnd"/>
      <w:proofErr w:type="gramEnd"/>
      <w:r>
        <w:rPr>
          <w:rFonts w:cs="Arial"/>
        </w:rPr>
        <w:t xml:space="preserve">. croup, </w:t>
      </w:r>
      <w:proofErr w:type="spellStart"/>
      <w:r>
        <w:rPr>
          <w:rFonts w:cs="Arial"/>
        </w:rPr>
        <w:t>epiglottitis</w:t>
      </w:r>
      <w:proofErr w:type="spellEnd"/>
      <w:r>
        <w:rPr>
          <w:rFonts w:cs="Arial"/>
        </w:rPr>
        <w:t>, pneumonia , asthma, RSV</w:t>
      </w:r>
    </w:p>
    <w:p w:rsidR="006E2F5D" w:rsidRDefault="006E2F5D">
      <w:pPr>
        <w:numPr>
          <w:ilvl w:val="0"/>
          <w:numId w:val="22"/>
        </w:numPr>
        <w:rPr>
          <w:rFonts w:cs="Arial"/>
        </w:rPr>
      </w:pPr>
      <w:r>
        <w:rPr>
          <w:rFonts w:cs="Arial"/>
        </w:rPr>
        <w:t>Explain the progressive airway response to a stimulus</w:t>
      </w:r>
    </w:p>
    <w:p w:rsidR="006E2F5D" w:rsidRDefault="006E2F5D">
      <w:pPr>
        <w:numPr>
          <w:ilvl w:val="0"/>
          <w:numId w:val="22"/>
        </w:numPr>
        <w:rPr>
          <w:rFonts w:cs="Arial"/>
        </w:rPr>
      </w:pPr>
      <w:r>
        <w:rPr>
          <w:rFonts w:cs="Arial"/>
        </w:rPr>
        <w:t>Compare intrinsic and extrinsic asthma</w:t>
      </w:r>
    </w:p>
    <w:p w:rsidR="006E2F5D" w:rsidRDefault="006E2F5D">
      <w:pPr>
        <w:numPr>
          <w:ilvl w:val="0"/>
          <w:numId w:val="22"/>
        </w:numPr>
        <w:rPr>
          <w:rFonts w:cs="Arial"/>
        </w:rPr>
      </w:pPr>
      <w:r>
        <w:rPr>
          <w:rFonts w:cs="Arial"/>
        </w:rPr>
        <w:t>Discuss the complications of asthma</w:t>
      </w:r>
    </w:p>
    <w:p w:rsidR="006E2F5D" w:rsidRDefault="006E2F5D">
      <w:pPr>
        <w:numPr>
          <w:ilvl w:val="0"/>
          <w:numId w:val="22"/>
        </w:numPr>
        <w:rPr>
          <w:rFonts w:cs="Arial"/>
        </w:rPr>
      </w:pPr>
      <w:r>
        <w:rPr>
          <w:rFonts w:cs="Arial"/>
        </w:rPr>
        <w:t xml:space="preserve">Compare </w:t>
      </w:r>
      <w:proofErr w:type="spellStart"/>
      <w:r>
        <w:rPr>
          <w:rFonts w:cs="Arial"/>
        </w:rPr>
        <w:t>hemothorax</w:t>
      </w:r>
      <w:proofErr w:type="spellEnd"/>
      <w:r>
        <w:rPr>
          <w:rFonts w:cs="Arial"/>
        </w:rPr>
        <w:t xml:space="preserve"> and pneumothorax</w:t>
      </w:r>
    </w:p>
    <w:p w:rsidR="006E2F5D" w:rsidRDefault="006E2F5D">
      <w:pPr>
        <w:numPr>
          <w:ilvl w:val="0"/>
          <w:numId w:val="22"/>
        </w:numPr>
        <w:rPr>
          <w:rFonts w:cs="Arial"/>
        </w:rPr>
      </w:pPr>
      <w:r>
        <w:rPr>
          <w:rFonts w:cs="Arial"/>
        </w:rPr>
        <w:t>Discuss diagnostic tests used to diagnose and monitor respiratory disorders</w:t>
      </w:r>
    </w:p>
    <w:p w:rsidR="006E2F5D" w:rsidRDefault="006E2F5D">
      <w:pPr>
        <w:rPr>
          <w:rFonts w:cs="Arial"/>
        </w:rPr>
      </w:pPr>
    </w:p>
    <w:p w:rsidR="006E2F5D" w:rsidRDefault="006E2F5D">
      <w:pPr>
        <w:rPr>
          <w:rFonts w:cs="Arial"/>
          <w:b/>
          <w:bCs/>
          <w:u w:val="single"/>
        </w:rPr>
      </w:pPr>
      <w:r>
        <w:rPr>
          <w:rFonts w:cs="Arial"/>
          <w:b/>
          <w:bCs/>
        </w:rPr>
        <w:t xml:space="preserve">3.  </w:t>
      </w:r>
      <w:r>
        <w:rPr>
          <w:rFonts w:cs="Arial"/>
          <w:b/>
          <w:bCs/>
          <w:u w:val="single"/>
        </w:rPr>
        <w:t>Cardiovascular</w:t>
      </w:r>
    </w:p>
    <w:p w:rsidR="006E2F5D" w:rsidRDefault="006E2F5D">
      <w:pPr>
        <w:pStyle w:val="EnvelopeReturn"/>
        <w:numPr>
          <w:ilvl w:val="0"/>
          <w:numId w:val="23"/>
        </w:numPr>
        <w:rPr>
          <w:rFonts w:cs="Arial"/>
        </w:rPr>
      </w:pPr>
      <w:r>
        <w:rPr>
          <w:rFonts w:cs="Arial"/>
        </w:rPr>
        <w:t>Define hypertension</w:t>
      </w:r>
    </w:p>
    <w:p w:rsidR="006E2F5D" w:rsidRDefault="006E2F5D">
      <w:pPr>
        <w:numPr>
          <w:ilvl w:val="0"/>
          <w:numId w:val="23"/>
        </w:numPr>
        <w:rPr>
          <w:rFonts w:cs="Arial"/>
        </w:rPr>
      </w:pPr>
      <w:r>
        <w:rPr>
          <w:rFonts w:cs="Arial"/>
        </w:rPr>
        <w:t>Discuss the development/risk factors of hypertension</w:t>
      </w:r>
    </w:p>
    <w:p w:rsidR="006E2F5D" w:rsidRDefault="006E2F5D">
      <w:pPr>
        <w:numPr>
          <w:ilvl w:val="0"/>
          <w:numId w:val="23"/>
        </w:numPr>
        <w:rPr>
          <w:rFonts w:cs="Arial"/>
        </w:rPr>
      </w:pPr>
      <w:r>
        <w:rPr>
          <w:rFonts w:cs="Arial"/>
        </w:rPr>
        <w:t>Compare primary and secondary hypertension</w:t>
      </w:r>
    </w:p>
    <w:p w:rsidR="006E2F5D" w:rsidRDefault="006E2F5D">
      <w:pPr>
        <w:numPr>
          <w:ilvl w:val="0"/>
          <w:numId w:val="23"/>
        </w:numPr>
        <w:rPr>
          <w:rFonts w:cs="Arial"/>
        </w:rPr>
      </w:pPr>
      <w:r>
        <w:rPr>
          <w:rFonts w:cs="Arial"/>
        </w:rPr>
        <w:t>Identify the complications and pathological changes of hypertension</w:t>
      </w:r>
    </w:p>
    <w:p w:rsidR="006E2F5D" w:rsidRDefault="006E2F5D">
      <w:pPr>
        <w:numPr>
          <w:ilvl w:val="0"/>
          <w:numId w:val="23"/>
        </w:numPr>
        <w:rPr>
          <w:rFonts w:cs="Arial"/>
        </w:rPr>
      </w:pPr>
      <w:r>
        <w:rPr>
          <w:rFonts w:cs="Arial"/>
        </w:rPr>
        <w:t>Examine the etiology, contributing factors, signs and symptoms of common occlusive disorders (atherosclerosis, angina, coronary artery disease, myocardial infarction)</w:t>
      </w:r>
    </w:p>
    <w:p w:rsidR="006E2F5D" w:rsidRDefault="006E2F5D">
      <w:pPr>
        <w:numPr>
          <w:ilvl w:val="0"/>
          <w:numId w:val="23"/>
        </w:numPr>
        <w:rPr>
          <w:rFonts w:cs="Arial"/>
        </w:rPr>
      </w:pPr>
      <w:r>
        <w:rPr>
          <w:rFonts w:cs="Arial"/>
        </w:rPr>
        <w:t>Compare angina and myocardial infarction</w:t>
      </w:r>
    </w:p>
    <w:p w:rsidR="006E2F5D" w:rsidRDefault="006E2F5D">
      <w:pPr>
        <w:numPr>
          <w:ilvl w:val="0"/>
          <w:numId w:val="23"/>
        </w:numPr>
        <w:rPr>
          <w:rFonts w:cs="Arial"/>
        </w:rPr>
      </w:pPr>
      <w:r>
        <w:rPr>
          <w:rFonts w:cs="Arial"/>
        </w:rPr>
        <w:t>Describe the etiology, contributing factors, signs and symptoms and complications of common peripheral vascular disease (arterial and venous)</w:t>
      </w:r>
    </w:p>
    <w:p w:rsidR="006E2F5D" w:rsidRDefault="006E2F5D">
      <w:pPr>
        <w:numPr>
          <w:ilvl w:val="0"/>
          <w:numId w:val="23"/>
        </w:numPr>
        <w:rPr>
          <w:rFonts w:cs="Arial"/>
        </w:rPr>
      </w:pPr>
      <w:r>
        <w:rPr>
          <w:rFonts w:cs="Arial"/>
        </w:rPr>
        <w:t>Discuss the etiology, contributing factors, signs and symptoms and complications of pulmonary edema</w:t>
      </w:r>
    </w:p>
    <w:p w:rsidR="006E2F5D" w:rsidRDefault="006E2F5D">
      <w:pPr>
        <w:numPr>
          <w:ilvl w:val="0"/>
          <w:numId w:val="23"/>
        </w:numPr>
        <w:rPr>
          <w:rFonts w:cs="Arial"/>
        </w:rPr>
      </w:pPr>
      <w:r>
        <w:rPr>
          <w:rFonts w:cs="Arial"/>
        </w:rPr>
        <w:t>Examine the diagnostic tests used to diagnose and monitor cardiovascular disorders</w:t>
      </w:r>
    </w:p>
    <w:p w:rsidR="006E2F5D" w:rsidRDefault="006E2F5D">
      <w:pPr>
        <w:numPr>
          <w:ilvl w:val="0"/>
          <w:numId w:val="23"/>
        </w:numPr>
        <w:rPr>
          <w:rFonts w:cs="Arial"/>
        </w:rPr>
      </w:pPr>
      <w:r>
        <w:rPr>
          <w:rFonts w:cs="Arial"/>
        </w:rPr>
        <w:t>Define shock</w:t>
      </w:r>
    </w:p>
    <w:p w:rsidR="006E2F5D" w:rsidRDefault="006E2F5D">
      <w:pPr>
        <w:numPr>
          <w:ilvl w:val="0"/>
          <w:numId w:val="23"/>
        </w:numPr>
        <w:rPr>
          <w:rFonts w:cs="Arial"/>
        </w:rPr>
      </w:pPr>
      <w:r>
        <w:rPr>
          <w:rFonts w:cs="Arial"/>
        </w:rPr>
        <w:t>Identify the etiology, contributing factors, signs and symptoms and complications of the various types of shock (</w:t>
      </w:r>
      <w:proofErr w:type="spellStart"/>
      <w:r>
        <w:rPr>
          <w:rFonts w:cs="Arial"/>
        </w:rPr>
        <w:t>hypovolemic</w:t>
      </w:r>
      <w:proofErr w:type="spellEnd"/>
      <w:r>
        <w:rPr>
          <w:rFonts w:cs="Arial"/>
        </w:rPr>
        <w:t xml:space="preserve">, anaphylactic, </w:t>
      </w:r>
      <w:proofErr w:type="spellStart"/>
      <w:r>
        <w:rPr>
          <w:rFonts w:cs="Arial"/>
        </w:rPr>
        <w:t>cardiogenic</w:t>
      </w:r>
      <w:proofErr w:type="spellEnd"/>
      <w:r>
        <w:rPr>
          <w:rFonts w:cs="Arial"/>
        </w:rPr>
        <w:t xml:space="preserve">, septic and </w:t>
      </w:r>
      <w:proofErr w:type="spellStart"/>
      <w:r>
        <w:rPr>
          <w:rFonts w:cs="Arial"/>
        </w:rPr>
        <w:t>neurogenic</w:t>
      </w:r>
      <w:proofErr w:type="spellEnd"/>
      <w:r>
        <w:rPr>
          <w:rFonts w:cs="Arial"/>
        </w:rPr>
        <w:t>)</w:t>
      </w:r>
    </w:p>
    <w:p w:rsidR="006E2F5D" w:rsidRDefault="006E2F5D">
      <w:pPr>
        <w:rPr>
          <w:rFonts w:cs="Arial"/>
        </w:rPr>
      </w:pPr>
      <w:r>
        <w:rPr>
          <w:rFonts w:cs="Arial"/>
        </w:rPr>
        <w:br w:type="page"/>
      </w:r>
    </w:p>
    <w:p w:rsidR="006E2F5D" w:rsidRDefault="006E2F5D">
      <w:pPr>
        <w:pStyle w:val="Heading4"/>
      </w:pPr>
      <w:r>
        <w:rPr>
          <w:u w:val="none"/>
        </w:rPr>
        <w:lastRenderedPageBreak/>
        <w:t xml:space="preserve">4.  </w:t>
      </w:r>
      <w:r>
        <w:t>Gastrointestinal</w:t>
      </w:r>
    </w:p>
    <w:p w:rsidR="006E2F5D" w:rsidRDefault="006E2F5D">
      <w:pPr>
        <w:numPr>
          <w:ilvl w:val="0"/>
          <w:numId w:val="24"/>
        </w:numPr>
        <w:rPr>
          <w:rFonts w:cs="Arial"/>
        </w:rPr>
      </w:pPr>
      <w:r>
        <w:rPr>
          <w:rFonts w:cs="Arial"/>
        </w:rPr>
        <w:t xml:space="preserve">Examine the etiology, contributing factors, signs and symptoms and complications of common gastrointestinal disorders (appendicitis, </w:t>
      </w:r>
      <w:proofErr w:type="spellStart"/>
      <w:r>
        <w:rPr>
          <w:rFonts w:cs="Arial"/>
        </w:rPr>
        <w:t>cholecystitis</w:t>
      </w:r>
      <w:proofErr w:type="spellEnd"/>
      <w:r>
        <w:rPr>
          <w:rFonts w:cs="Arial"/>
        </w:rPr>
        <w:t>, cholelithiasis, intestinal obstruction, hernia, pancreatitis)</w:t>
      </w:r>
    </w:p>
    <w:p w:rsidR="006E2F5D" w:rsidRDefault="006E2F5D">
      <w:pPr>
        <w:numPr>
          <w:ilvl w:val="0"/>
          <w:numId w:val="24"/>
        </w:numPr>
        <w:rPr>
          <w:rFonts w:cs="Arial"/>
        </w:rPr>
      </w:pPr>
      <w:r>
        <w:rPr>
          <w:rFonts w:cs="Arial"/>
        </w:rPr>
        <w:t>Compare mechanical and functional obstruction</w:t>
      </w:r>
    </w:p>
    <w:p w:rsidR="006E2F5D" w:rsidRDefault="006E2F5D">
      <w:pPr>
        <w:numPr>
          <w:ilvl w:val="0"/>
          <w:numId w:val="24"/>
        </w:numPr>
        <w:rPr>
          <w:rFonts w:cs="Arial"/>
        </w:rPr>
      </w:pPr>
      <w:r>
        <w:rPr>
          <w:rFonts w:cs="Arial"/>
        </w:rPr>
        <w:t>Define jaundice</w:t>
      </w:r>
    </w:p>
    <w:p w:rsidR="006E2F5D" w:rsidRDefault="006E2F5D">
      <w:pPr>
        <w:numPr>
          <w:ilvl w:val="0"/>
          <w:numId w:val="24"/>
        </w:numPr>
        <w:rPr>
          <w:rFonts w:cs="Arial"/>
        </w:rPr>
      </w:pPr>
      <w:r>
        <w:rPr>
          <w:rFonts w:cs="Arial"/>
        </w:rPr>
        <w:t>Identify the common disorders that cause jaundice</w:t>
      </w:r>
    </w:p>
    <w:p w:rsidR="006E2F5D" w:rsidRDefault="006E2F5D">
      <w:pPr>
        <w:numPr>
          <w:ilvl w:val="0"/>
          <w:numId w:val="24"/>
        </w:numPr>
        <w:rPr>
          <w:rFonts w:cs="Arial"/>
        </w:rPr>
      </w:pPr>
      <w:r>
        <w:rPr>
          <w:rFonts w:cs="Arial"/>
        </w:rPr>
        <w:t>Describe the typical changes of acute liver disease</w:t>
      </w:r>
    </w:p>
    <w:p w:rsidR="006E2F5D" w:rsidRDefault="006E2F5D">
      <w:pPr>
        <w:numPr>
          <w:ilvl w:val="0"/>
          <w:numId w:val="24"/>
        </w:numPr>
        <w:rPr>
          <w:rFonts w:cs="Arial"/>
        </w:rPr>
      </w:pPr>
      <w:r>
        <w:rPr>
          <w:rFonts w:cs="Arial"/>
        </w:rPr>
        <w:t>Examine the diagnostic tests used to diagnose and monitor gastrointestinal disorders</w:t>
      </w:r>
    </w:p>
    <w:p w:rsidR="006E2F5D" w:rsidRDefault="006E2F5D">
      <w:pPr>
        <w:numPr>
          <w:ilvl w:val="0"/>
          <w:numId w:val="24"/>
        </w:numPr>
        <w:rPr>
          <w:rFonts w:cs="Arial"/>
        </w:rPr>
      </w:pPr>
      <w:r>
        <w:rPr>
          <w:rFonts w:cs="Arial"/>
        </w:rPr>
        <w:t>Identify the causes of viral hepatitis</w:t>
      </w:r>
    </w:p>
    <w:p w:rsidR="006E2F5D" w:rsidRDefault="006E2F5D">
      <w:pPr>
        <w:numPr>
          <w:ilvl w:val="0"/>
          <w:numId w:val="24"/>
        </w:numPr>
        <w:rPr>
          <w:rFonts w:cs="Arial"/>
        </w:rPr>
      </w:pPr>
      <w:r>
        <w:rPr>
          <w:rFonts w:cs="Arial"/>
        </w:rPr>
        <w:t>Compare viral hepatitis A with viral hepatitis B and C</w:t>
      </w:r>
    </w:p>
    <w:p w:rsidR="006E2F5D" w:rsidRDefault="006E2F5D">
      <w:pPr>
        <w:numPr>
          <w:ilvl w:val="0"/>
          <w:numId w:val="24"/>
        </w:numPr>
        <w:rPr>
          <w:rFonts w:cs="Arial"/>
        </w:rPr>
      </w:pPr>
      <w:r>
        <w:rPr>
          <w:rFonts w:cs="Arial"/>
        </w:rPr>
        <w:t>Explain the significance of serologic tests and preventative immunization for viral hepatitis</w:t>
      </w:r>
    </w:p>
    <w:p w:rsidR="006E2F5D" w:rsidRDefault="006E2F5D">
      <w:pPr>
        <w:rPr>
          <w:rFonts w:cs="Arial"/>
        </w:rPr>
      </w:pPr>
    </w:p>
    <w:p w:rsidR="006E2F5D" w:rsidRDefault="006E2F5D">
      <w:pPr>
        <w:rPr>
          <w:rFonts w:cs="Arial"/>
          <w:b/>
          <w:bCs/>
          <w:u w:val="single"/>
        </w:rPr>
      </w:pPr>
      <w:r>
        <w:rPr>
          <w:rFonts w:cs="Arial"/>
          <w:b/>
          <w:bCs/>
        </w:rPr>
        <w:t xml:space="preserve">5.  </w:t>
      </w:r>
      <w:r>
        <w:rPr>
          <w:rFonts w:cs="Arial"/>
          <w:b/>
          <w:bCs/>
          <w:u w:val="single"/>
        </w:rPr>
        <w:t>Genitourinary</w:t>
      </w:r>
    </w:p>
    <w:p w:rsidR="006E2F5D" w:rsidRDefault="006E2F5D">
      <w:pPr>
        <w:numPr>
          <w:ilvl w:val="0"/>
          <w:numId w:val="25"/>
        </w:numPr>
        <w:rPr>
          <w:rFonts w:cs="Arial"/>
        </w:rPr>
      </w:pPr>
      <w:r>
        <w:rPr>
          <w:rFonts w:cs="Arial"/>
        </w:rPr>
        <w:t xml:space="preserve">Identify the etiology, contributing factors, signs and symptoms and complications of common urinary tract disorders (cystitis, </w:t>
      </w:r>
      <w:proofErr w:type="spellStart"/>
      <w:r>
        <w:rPr>
          <w:rFonts w:cs="Arial"/>
        </w:rPr>
        <w:t>pyelonephritis</w:t>
      </w:r>
      <w:proofErr w:type="spellEnd"/>
      <w:r>
        <w:rPr>
          <w:rFonts w:cs="Arial"/>
        </w:rPr>
        <w:t xml:space="preserve">, </w:t>
      </w:r>
      <w:proofErr w:type="spellStart"/>
      <w:r>
        <w:rPr>
          <w:rFonts w:cs="Arial"/>
        </w:rPr>
        <w:t>UTI</w:t>
      </w:r>
      <w:proofErr w:type="spellEnd"/>
      <w:r>
        <w:rPr>
          <w:rFonts w:cs="Arial"/>
        </w:rPr>
        <w:t>, renal calculus)</w:t>
      </w:r>
    </w:p>
    <w:p w:rsidR="006E2F5D" w:rsidRDefault="006E2F5D">
      <w:pPr>
        <w:numPr>
          <w:ilvl w:val="0"/>
          <w:numId w:val="25"/>
        </w:numPr>
        <w:rPr>
          <w:rFonts w:cs="Arial"/>
        </w:rPr>
      </w:pPr>
      <w:r>
        <w:rPr>
          <w:rFonts w:cs="Arial"/>
        </w:rPr>
        <w:t>Identify the etiology, contributing factors, signs and symptoms, progression and complications of common sexually transmitted diseases (</w:t>
      </w:r>
      <w:proofErr w:type="spellStart"/>
      <w:r>
        <w:rPr>
          <w:rFonts w:cs="Arial"/>
        </w:rPr>
        <w:t>chlamydia</w:t>
      </w:r>
      <w:proofErr w:type="spellEnd"/>
      <w:r>
        <w:rPr>
          <w:rFonts w:cs="Arial"/>
        </w:rPr>
        <w:t xml:space="preserve">, gonorrhea, syphilis, genital herpes, genital warts, </w:t>
      </w:r>
      <w:proofErr w:type="spellStart"/>
      <w:r>
        <w:rPr>
          <w:rFonts w:cs="Arial"/>
        </w:rPr>
        <w:t>trichomoniasis</w:t>
      </w:r>
      <w:proofErr w:type="spellEnd"/>
      <w:r>
        <w:rPr>
          <w:rFonts w:cs="Arial"/>
        </w:rPr>
        <w:t>)</w:t>
      </w:r>
    </w:p>
    <w:p w:rsidR="006E2F5D" w:rsidRDefault="006E2F5D">
      <w:pPr>
        <w:numPr>
          <w:ilvl w:val="0"/>
          <w:numId w:val="25"/>
        </w:numPr>
        <w:rPr>
          <w:rFonts w:cs="Arial"/>
        </w:rPr>
      </w:pPr>
      <w:r>
        <w:rPr>
          <w:rFonts w:cs="Arial"/>
        </w:rPr>
        <w:t>List the most common causes of vaginal bleeding</w:t>
      </w:r>
    </w:p>
    <w:p w:rsidR="006E2F5D" w:rsidRDefault="006E2F5D">
      <w:pPr>
        <w:numPr>
          <w:ilvl w:val="0"/>
          <w:numId w:val="25"/>
        </w:numPr>
        <w:rPr>
          <w:rFonts w:cs="Arial"/>
        </w:rPr>
      </w:pPr>
      <w:r>
        <w:rPr>
          <w:rFonts w:cs="Arial"/>
        </w:rPr>
        <w:t>Discuss the contributing factors, signs and symptoms of the common complications of pregnancy (</w:t>
      </w:r>
      <w:proofErr w:type="spellStart"/>
      <w:r>
        <w:rPr>
          <w:rFonts w:cs="Arial"/>
        </w:rPr>
        <w:t>PIH</w:t>
      </w:r>
      <w:proofErr w:type="spellEnd"/>
      <w:r>
        <w:rPr>
          <w:rFonts w:cs="Arial"/>
        </w:rPr>
        <w:t xml:space="preserve">, ectopic, </w:t>
      </w:r>
      <w:proofErr w:type="spellStart"/>
      <w:r>
        <w:rPr>
          <w:rFonts w:cs="Arial"/>
        </w:rPr>
        <w:t>toxemia</w:t>
      </w:r>
      <w:proofErr w:type="spellEnd"/>
      <w:r>
        <w:rPr>
          <w:rFonts w:cs="Arial"/>
        </w:rPr>
        <w:t xml:space="preserve">, </w:t>
      </w:r>
      <w:proofErr w:type="spellStart"/>
      <w:r>
        <w:rPr>
          <w:rFonts w:cs="Arial"/>
        </w:rPr>
        <w:t>eclampsia</w:t>
      </w:r>
      <w:proofErr w:type="spellEnd"/>
      <w:r>
        <w:rPr>
          <w:rFonts w:cs="Arial"/>
        </w:rPr>
        <w:t>, placental alterations)</w:t>
      </w:r>
    </w:p>
    <w:p w:rsidR="006E2F5D" w:rsidRDefault="006E2F5D">
      <w:pPr>
        <w:numPr>
          <w:ilvl w:val="0"/>
          <w:numId w:val="25"/>
        </w:numPr>
        <w:rPr>
          <w:rFonts w:cs="Arial"/>
        </w:rPr>
      </w:pPr>
      <w:r>
        <w:rPr>
          <w:rFonts w:cs="Arial"/>
        </w:rPr>
        <w:t xml:space="preserve">Compare placenta </w:t>
      </w:r>
      <w:proofErr w:type="spellStart"/>
      <w:r>
        <w:rPr>
          <w:rFonts w:cs="Arial"/>
        </w:rPr>
        <w:t>previa</w:t>
      </w:r>
      <w:proofErr w:type="spellEnd"/>
      <w:r>
        <w:rPr>
          <w:rFonts w:cs="Arial"/>
        </w:rPr>
        <w:t xml:space="preserve"> and placenta </w:t>
      </w:r>
      <w:proofErr w:type="spellStart"/>
      <w:r>
        <w:rPr>
          <w:rFonts w:cs="Arial"/>
        </w:rPr>
        <w:t>abruptio</w:t>
      </w:r>
      <w:proofErr w:type="spellEnd"/>
    </w:p>
    <w:p w:rsidR="006E2F5D" w:rsidRDefault="006E2F5D">
      <w:pPr>
        <w:numPr>
          <w:ilvl w:val="0"/>
          <w:numId w:val="25"/>
        </w:numPr>
        <w:rPr>
          <w:rFonts w:cs="Arial"/>
        </w:rPr>
      </w:pPr>
      <w:r>
        <w:rPr>
          <w:rFonts w:cs="Arial"/>
        </w:rPr>
        <w:t>Examine the diagnostic tests used to diagnose disorders of the urinary tract, STD and complications of pregnancy</w:t>
      </w:r>
    </w:p>
    <w:p w:rsidR="006E2F5D" w:rsidRDefault="006E2F5D">
      <w:pPr>
        <w:numPr>
          <w:ilvl w:val="0"/>
          <w:numId w:val="25"/>
        </w:numPr>
        <w:rPr>
          <w:rFonts w:cs="Arial"/>
        </w:rPr>
      </w:pPr>
      <w:r>
        <w:rPr>
          <w:rFonts w:cs="Arial"/>
        </w:rPr>
        <w:t>List the common causes of abortion</w:t>
      </w:r>
    </w:p>
    <w:p w:rsidR="006E2F5D" w:rsidRDefault="006E2F5D">
      <w:pPr>
        <w:numPr>
          <w:ilvl w:val="0"/>
          <w:numId w:val="25"/>
        </w:numPr>
        <w:rPr>
          <w:rFonts w:cs="Arial"/>
        </w:rPr>
      </w:pPr>
      <w:r>
        <w:rPr>
          <w:rFonts w:cs="Arial"/>
        </w:rPr>
        <w:t>Compare spontaneous and induced abortion</w:t>
      </w:r>
    </w:p>
    <w:p w:rsidR="006E2F5D" w:rsidRDefault="006E2F5D">
      <w:pPr>
        <w:rPr>
          <w:rFonts w:cs="Arial"/>
          <w:b/>
          <w:bCs/>
          <w:u w:val="single"/>
        </w:rPr>
      </w:pPr>
    </w:p>
    <w:p w:rsidR="006E2F5D" w:rsidRDefault="006E2F5D">
      <w:pPr>
        <w:rPr>
          <w:rFonts w:cs="Arial"/>
          <w:b/>
          <w:bCs/>
          <w:u w:val="single"/>
        </w:rPr>
      </w:pPr>
      <w:r>
        <w:rPr>
          <w:rFonts w:cs="Arial"/>
          <w:b/>
          <w:bCs/>
        </w:rPr>
        <w:t xml:space="preserve">6.  </w:t>
      </w:r>
      <w:r>
        <w:rPr>
          <w:rFonts w:cs="Arial"/>
          <w:b/>
          <w:bCs/>
          <w:u w:val="single"/>
        </w:rPr>
        <w:t>Musculoskeletal</w:t>
      </w:r>
    </w:p>
    <w:p w:rsidR="006E2F5D" w:rsidRDefault="006E2F5D">
      <w:pPr>
        <w:numPr>
          <w:ilvl w:val="0"/>
          <w:numId w:val="26"/>
        </w:numPr>
        <w:rPr>
          <w:rFonts w:cs="Arial"/>
        </w:rPr>
      </w:pPr>
      <w:r>
        <w:rPr>
          <w:rFonts w:cs="Arial"/>
        </w:rPr>
        <w:t>Describe the types of fractures</w:t>
      </w:r>
    </w:p>
    <w:p w:rsidR="006E2F5D" w:rsidRDefault="006E2F5D">
      <w:pPr>
        <w:pStyle w:val="EnvelopeReturn"/>
        <w:numPr>
          <w:ilvl w:val="0"/>
          <w:numId w:val="26"/>
        </w:numPr>
        <w:rPr>
          <w:rFonts w:cs="Arial"/>
        </w:rPr>
      </w:pPr>
      <w:r>
        <w:rPr>
          <w:rFonts w:cs="Arial"/>
        </w:rPr>
        <w:t>Describe the complications of fractures</w:t>
      </w:r>
    </w:p>
    <w:p w:rsidR="006E2F5D" w:rsidRDefault="006E2F5D">
      <w:pPr>
        <w:numPr>
          <w:ilvl w:val="0"/>
          <w:numId w:val="26"/>
        </w:numPr>
        <w:rPr>
          <w:rFonts w:cs="Arial"/>
        </w:rPr>
      </w:pPr>
      <w:r>
        <w:rPr>
          <w:rFonts w:cs="Arial"/>
        </w:rPr>
        <w:t>Discuss the process of bone healing</w:t>
      </w:r>
    </w:p>
    <w:p w:rsidR="006E2F5D" w:rsidRDefault="006E2F5D">
      <w:pPr>
        <w:numPr>
          <w:ilvl w:val="0"/>
          <w:numId w:val="26"/>
        </w:numPr>
        <w:rPr>
          <w:rFonts w:cs="Arial"/>
        </w:rPr>
      </w:pPr>
      <w:r>
        <w:rPr>
          <w:rFonts w:cs="Arial"/>
        </w:rPr>
        <w:t>Compare dislocations, sprains and strains</w:t>
      </w:r>
    </w:p>
    <w:p w:rsidR="006E2F5D" w:rsidRDefault="006E2F5D">
      <w:pPr>
        <w:numPr>
          <w:ilvl w:val="0"/>
          <w:numId w:val="26"/>
        </w:numPr>
        <w:rPr>
          <w:rFonts w:cs="Arial"/>
        </w:rPr>
      </w:pPr>
      <w:r>
        <w:rPr>
          <w:rFonts w:cs="Arial"/>
        </w:rPr>
        <w:t>Examine the diagnostic tests used to diagnose and monitor musculoskeletal disorders</w:t>
      </w:r>
    </w:p>
    <w:p w:rsidR="006E2F5D" w:rsidRDefault="006E2F5D">
      <w:pPr>
        <w:rPr>
          <w:rFonts w:cs="Arial"/>
        </w:rPr>
      </w:pPr>
    </w:p>
    <w:p w:rsidR="006E2F5D" w:rsidRDefault="006E2F5D">
      <w:pPr>
        <w:rPr>
          <w:rFonts w:cs="Arial"/>
          <w:b/>
          <w:bCs/>
          <w:u w:val="single"/>
        </w:rPr>
      </w:pPr>
      <w:r>
        <w:rPr>
          <w:rFonts w:cs="Arial"/>
          <w:b/>
          <w:bCs/>
        </w:rPr>
        <w:t xml:space="preserve">7.  </w:t>
      </w:r>
      <w:r>
        <w:rPr>
          <w:rFonts w:cs="Arial"/>
          <w:b/>
          <w:bCs/>
          <w:u w:val="single"/>
        </w:rPr>
        <w:t>Neurological</w:t>
      </w:r>
    </w:p>
    <w:p w:rsidR="006E2F5D" w:rsidRDefault="006E2F5D">
      <w:pPr>
        <w:numPr>
          <w:ilvl w:val="0"/>
          <w:numId w:val="27"/>
        </w:numPr>
        <w:rPr>
          <w:rFonts w:cs="Arial"/>
        </w:rPr>
      </w:pPr>
      <w:r>
        <w:rPr>
          <w:rFonts w:cs="Arial"/>
        </w:rPr>
        <w:t xml:space="preserve">Identify the </w:t>
      </w:r>
      <w:proofErr w:type="spellStart"/>
      <w:r>
        <w:rPr>
          <w:rFonts w:cs="Arial"/>
        </w:rPr>
        <w:t>etiolgy</w:t>
      </w:r>
      <w:proofErr w:type="spellEnd"/>
      <w:r>
        <w:rPr>
          <w:rFonts w:cs="Arial"/>
        </w:rPr>
        <w:t>, contributing factors, signs and symptoms of the various types of headaches</w:t>
      </w:r>
    </w:p>
    <w:p w:rsidR="006E2F5D" w:rsidRDefault="006E2F5D">
      <w:pPr>
        <w:numPr>
          <w:ilvl w:val="0"/>
          <w:numId w:val="27"/>
        </w:numPr>
        <w:rPr>
          <w:rFonts w:cs="Arial"/>
        </w:rPr>
      </w:pPr>
      <w:r>
        <w:rPr>
          <w:rFonts w:cs="Arial"/>
        </w:rPr>
        <w:t xml:space="preserve">Identify the etiology, contributing factors, signs and symptoms and complications of common neurologic alterations (head injury, </w:t>
      </w:r>
      <w:smartTag w:uri="urn:schemas:contacts" w:element="GivenName">
        <w:r>
          <w:rPr>
            <w:rFonts w:cs="Arial"/>
          </w:rPr>
          <w:t>TIA</w:t>
        </w:r>
      </w:smartTag>
      <w:r>
        <w:rPr>
          <w:rFonts w:cs="Arial"/>
        </w:rPr>
        <w:t xml:space="preserve">, </w:t>
      </w:r>
      <w:proofErr w:type="spellStart"/>
      <w:r>
        <w:rPr>
          <w:rFonts w:cs="Arial"/>
        </w:rPr>
        <w:t>CVA</w:t>
      </w:r>
      <w:proofErr w:type="spellEnd"/>
      <w:r>
        <w:rPr>
          <w:rFonts w:cs="Arial"/>
        </w:rPr>
        <w:t>, spinal cord injury)</w:t>
      </w:r>
    </w:p>
    <w:p w:rsidR="006E2F5D" w:rsidRDefault="006E2F5D">
      <w:pPr>
        <w:numPr>
          <w:ilvl w:val="0"/>
          <w:numId w:val="27"/>
        </w:numPr>
        <w:rPr>
          <w:rFonts w:cs="Arial"/>
        </w:rPr>
      </w:pPr>
      <w:r>
        <w:rPr>
          <w:rFonts w:cs="Arial"/>
        </w:rPr>
        <w:t xml:space="preserve">Compare </w:t>
      </w:r>
      <w:smartTag w:uri="urn:schemas:contacts" w:element="GivenName">
        <w:r>
          <w:rPr>
            <w:rFonts w:cs="Arial"/>
          </w:rPr>
          <w:t>TIA</w:t>
        </w:r>
      </w:smartTag>
      <w:r>
        <w:rPr>
          <w:rFonts w:cs="Arial"/>
        </w:rPr>
        <w:t xml:space="preserve"> and </w:t>
      </w:r>
      <w:proofErr w:type="spellStart"/>
      <w:r>
        <w:rPr>
          <w:rFonts w:cs="Arial"/>
        </w:rPr>
        <w:t>CVA</w:t>
      </w:r>
      <w:proofErr w:type="spellEnd"/>
    </w:p>
    <w:p w:rsidR="006E2F5D" w:rsidRDefault="006E2F5D">
      <w:pPr>
        <w:numPr>
          <w:ilvl w:val="0"/>
          <w:numId w:val="27"/>
        </w:numPr>
        <w:rPr>
          <w:rFonts w:cs="Arial"/>
        </w:rPr>
      </w:pPr>
      <w:r>
        <w:rPr>
          <w:rFonts w:cs="Arial"/>
        </w:rPr>
        <w:t>Discuss the early and late manifestations of increased intracranial pressure</w:t>
      </w:r>
    </w:p>
    <w:p w:rsidR="006E2F5D" w:rsidRDefault="006E2F5D">
      <w:pPr>
        <w:numPr>
          <w:ilvl w:val="0"/>
          <w:numId w:val="27"/>
        </w:numPr>
        <w:rPr>
          <w:rFonts w:cs="Arial"/>
        </w:rPr>
      </w:pPr>
      <w:r>
        <w:rPr>
          <w:rFonts w:cs="Arial"/>
        </w:rPr>
        <w:t>Examine the diagnostic tests used to diagnose and monitor acute neurologic disorders</w:t>
      </w:r>
      <w:r w:rsidR="00BB043A">
        <w:rPr>
          <w:rFonts w:cs="Arial"/>
        </w:rPr>
        <w:br w:type="page"/>
      </w:r>
    </w:p>
    <w:p w:rsidR="006E2F5D" w:rsidRDefault="006E2F5D">
      <w:pPr>
        <w:rPr>
          <w:rFonts w:cs="Arial"/>
          <w:b/>
          <w:bCs/>
          <w:u w:val="single"/>
        </w:rPr>
      </w:pPr>
      <w:r>
        <w:rPr>
          <w:rFonts w:cs="Arial"/>
          <w:b/>
          <w:bCs/>
        </w:rPr>
        <w:lastRenderedPageBreak/>
        <w:t xml:space="preserve">8.  </w:t>
      </w:r>
      <w:r>
        <w:rPr>
          <w:rFonts w:cs="Arial"/>
          <w:b/>
          <w:bCs/>
          <w:u w:val="single"/>
        </w:rPr>
        <w:t>Psychological</w:t>
      </w:r>
    </w:p>
    <w:p w:rsidR="006E2F5D" w:rsidRDefault="006E2F5D">
      <w:pPr>
        <w:numPr>
          <w:ilvl w:val="0"/>
          <w:numId w:val="28"/>
        </w:numPr>
        <w:rPr>
          <w:rFonts w:cs="Arial"/>
        </w:rPr>
      </w:pPr>
      <w:r>
        <w:rPr>
          <w:rFonts w:cs="Arial"/>
        </w:rPr>
        <w:t>Discuss the biologic and psychosocial theories about the etiology of mood disorders (major depression and bipolar disorders)</w:t>
      </w:r>
    </w:p>
    <w:p w:rsidR="006E2F5D" w:rsidRDefault="006E2F5D">
      <w:pPr>
        <w:numPr>
          <w:ilvl w:val="0"/>
          <w:numId w:val="28"/>
        </w:numPr>
        <w:rPr>
          <w:rFonts w:cs="Arial"/>
        </w:rPr>
      </w:pPr>
      <w:r>
        <w:rPr>
          <w:rFonts w:cs="Arial"/>
        </w:rPr>
        <w:t>Identify the signs and symptoms of common mood disorders</w:t>
      </w:r>
    </w:p>
    <w:p w:rsidR="006E2F5D" w:rsidRDefault="006E2F5D">
      <w:pPr>
        <w:numPr>
          <w:ilvl w:val="0"/>
          <w:numId w:val="28"/>
        </w:numPr>
        <w:rPr>
          <w:rFonts w:cs="Arial"/>
        </w:rPr>
      </w:pPr>
      <w:r>
        <w:rPr>
          <w:rFonts w:cs="Arial"/>
        </w:rPr>
        <w:t>Describe the assessment of suicide risk</w:t>
      </w:r>
    </w:p>
    <w:p w:rsidR="006E2F5D" w:rsidRDefault="006E2F5D">
      <w:pPr>
        <w:numPr>
          <w:ilvl w:val="0"/>
          <w:numId w:val="28"/>
        </w:numPr>
        <w:rPr>
          <w:rFonts w:cs="Arial"/>
        </w:rPr>
      </w:pPr>
      <w:r>
        <w:rPr>
          <w:rFonts w:cs="Arial"/>
        </w:rPr>
        <w:t>Discuss the biologic and psychosocial theories about the etiology of anxiety (panic, phobias, post –traumatic stress disorder, obsessive-compulsive disorder, generalized anxiety disorder)</w:t>
      </w:r>
    </w:p>
    <w:p w:rsidR="006E2F5D" w:rsidRDefault="006E2F5D">
      <w:pPr>
        <w:numPr>
          <w:ilvl w:val="0"/>
          <w:numId w:val="28"/>
        </w:numPr>
        <w:rPr>
          <w:rFonts w:cs="Arial"/>
        </w:rPr>
      </w:pPr>
      <w:r>
        <w:rPr>
          <w:rFonts w:cs="Arial"/>
        </w:rPr>
        <w:t xml:space="preserve">Identify the signs and symptoms of anxiety </w:t>
      </w:r>
    </w:p>
    <w:p w:rsidR="006E2F5D" w:rsidRDefault="006E2F5D">
      <w:pPr>
        <w:numPr>
          <w:ilvl w:val="0"/>
          <w:numId w:val="28"/>
        </w:numPr>
        <w:rPr>
          <w:rFonts w:cs="Arial"/>
        </w:rPr>
      </w:pPr>
      <w:r>
        <w:rPr>
          <w:rFonts w:cs="Arial"/>
        </w:rPr>
        <w:t>Examine the common diagnostic tests/tools used to diagnose and monitor mood disorders and anxiety</w:t>
      </w:r>
    </w:p>
    <w:p w:rsidR="006E2F5D" w:rsidRDefault="006E2F5D">
      <w:pPr>
        <w:pStyle w:val="EnvelopeReturn"/>
        <w:rPr>
          <w:rFonts w:cs="Arial"/>
        </w:rPr>
      </w:pPr>
    </w:p>
    <w:p w:rsidR="006E2F5D" w:rsidRDefault="006E2F5D"/>
    <w:tbl>
      <w:tblPr>
        <w:tblW w:w="0" w:type="auto"/>
        <w:tblLayout w:type="fixed"/>
        <w:tblLook w:val="0000"/>
      </w:tblPr>
      <w:tblGrid>
        <w:gridCol w:w="675"/>
        <w:gridCol w:w="567"/>
        <w:gridCol w:w="7614"/>
      </w:tblGrid>
      <w:tr w:rsidR="006E2F5D">
        <w:trPr>
          <w:cantSplit/>
        </w:trPr>
        <w:tc>
          <w:tcPr>
            <w:tcW w:w="675" w:type="dxa"/>
          </w:tcPr>
          <w:p w:rsidR="006E2F5D" w:rsidRDefault="006E2F5D">
            <w:pPr>
              <w:rPr>
                <w:b/>
              </w:rPr>
            </w:pPr>
            <w:r>
              <w:rPr>
                <w:b/>
              </w:rPr>
              <w:t>III.</w:t>
            </w:r>
          </w:p>
        </w:tc>
        <w:tc>
          <w:tcPr>
            <w:tcW w:w="8181" w:type="dxa"/>
            <w:gridSpan w:val="2"/>
          </w:tcPr>
          <w:p w:rsidR="006E2F5D" w:rsidRDefault="006E2F5D">
            <w:pPr>
              <w:rPr>
                <w:b/>
              </w:rPr>
            </w:pPr>
            <w:r>
              <w:rPr>
                <w:b/>
              </w:rPr>
              <w:t>TOPICS:</w:t>
            </w:r>
          </w:p>
          <w:p w:rsidR="006E2F5D" w:rsidRDefault="006E2F5D"/>
        </w:tc>
      </w:tr>
      <w:tr w:rsidR="006E2F5D">
        <w:tc>
          <w:tcPr>
            <w:tcW w:w="675" w:type="dxa"/>
          </w:tcPr>
          <w:p w:rsidR="006E2F5D" w:rsidRDefault="006E2F5D"/>
        </w:tc>
        <w:tc>
          <w:tcPr>
            <w:tcW w:w="567" w:type="dxa"/>
          </w:tcPr>
          <w:p w:rsidR="006E2F5D" w:rsidRDefault="006E2F5D">
            <w:r>
              <w:t>1.</w:t>
            </w:r>
          </w:p>
        </w:tc>
        <w:tc>
          <w:tcPr>
            <w:tcW w:w="7614" w:type="dxa"/>
          </w:tcPr>
          <w:p w:rsidR="006E2F5D" w:rsidRDefault="006E2F5D">
            <w:pPr>
              <w:rPr>
                <w:rFonts w:cs="Arial"/>
                <w:bCs/>
              </w:rPr>
            </w:pPr>
            <w:r>
              <w:rPr>
                <w:rFonts w:cs="Arial"/>
                <w:bCs/>
              </w:rPr>
              <w:t>Introduction to Pathophysiology</w:t>
            </w:r>
          </w:p>
        </w:tc>
      </w:tr>
      <w:tr w:rsidR="006E2F5D">
        <w:tc>
          <w:tcPr>
            <w:tcW w:w="675" w:type="dxa"/>
          </w:tcPr>
          <w:p w:rsidR="006E2F5D" w:rsidRDefault="006E2F5D"/>
        </w:tc>
        <w:tc>
          <w:tcPr>
            <w:tcW w:w="567" w:type="dxa"/>
          </w:tcPr>
          <w:p w:rsidR="006E2F5D" w:rsidRDefault="006E2F5D">
            <w:r>
              <w:t>2.</w:t>
            </w:r>
          </w:p>
        </w:tc>
        <w:tc>
          <w:tcPr>
            <w:tcW w:w="7614" w:type="dxa"/>
          </w:tcPr>
          <w:p w:rsidR="006E2F5D" w:rsidRDefault="006E2F5D">
            <w:r>
              <w:rPr>
                <w:rFonts w:cs="Arial"/>
                <w:bCs/>
              </w:rPr>
              <w:t>Inflammation</w:t>
            </w:r>
          </w:p>
        </w:tc>
      </w:tr>
      <w:tr w:rsidR="006E2F5D">
        <w:tc>
          <w:tcPr>
            <w:tcW w:w="675" w:type="dxa"/>
          </w:tcPr>
          <w:p w:rsidR="006E2F5D" w:rsidRDefault="006E2F5D"/>
        </w:tc>
        <w:tc>
          <w:tcPr>
            <w:tcW w:w="567" w:type="dxa"/>
          </w:tcPr>
          <w:p w:rsidR="006E2F5D" w:rsidRDefault="006E2F5D">
            <w:r>
              <w:t>3.</w:t>
            </w:r>
          </w:p>
        </w:tc>
        <w:tc>
          <w:tcPr>
            <w:tcW w:w="7614" w:type="dxa"/>
          </w:tcPr>
          <w:p w:rsidR="006E2F5D" w:rsidRDefault="006E2F5D">
            <w:r>
              <w:rPr>
                <w:rFonts w:cs="Arial"/>
                <w:bCs/>
              </w:rPr>
              <w:t>Infection</w:t>
            </w:r>
          </w:p>
        </w:tc>
      </w:tr>
      <w:tr w:rsidR="006E2F5D">
        <w:tc>
          <w:tcPr>
            <w:tcW w:w="675" w:type="dxa"/>
          </w:tcPr>
          <w:p w:rsidR="006E2F5D" w:rsidRDefault="006E2F5D"/>
        </w:tc>
        <w:tc>
          <w:tcPr>
            <w:tcW w:w="567" w:type="dxa"/>
          </w:tcPr>
          <w:p w:rsidR="006E2F5D" w:rsidRDefault="006E2F5D">
            <w:r>
              <w:t>4.</w:t>
            </w:r>
          </w:p>
        </w:tc>
        <w:tc>
          <w:tcPr>
            <w:tcW w:w="7614" w:type="dxa"/>
          </w:tcPr>
          <w:p w:rsidR="006E2F5D" w:rsidRDefault="006E2F5D">
            <w:r>
              <w:rPr>
                <w:rFonts w:cs="Arial"/>
                <w:bCs/>
              </w:rPr>
              <w:t>Healing</w:t>
            </w:r>
          </w:p>
        </w:tc>
      </w:tr>
      <w:tr w:rsidR="006E2F5D">
        <w:tc>
          <w:tcPr>
            <w:tcW w:w="675" w:type="dxa"/>
          </w:tcPr>
          <w:p w:rsidR="006E2F5D" w:rsidRDefault="006E2F5D"/>
        </w:tc>
        <w:tc>
          <w:tcPr>
            <w:tcW w:w="567" w:type="dxa"/>
          </w:tcPr>
          <w:p w:rsidR="006E2F5D" w:rsidRDefault="006E2F5D">
            <w:r>
              <w:t>5.</w:t>
            </w:r>
          </w:p>
        </w:tc>
        <w:tc>
          <w:tcPr>
            <w:tcW w:w="7614" w:type="dxa"/>
          </w:tcPr>
          <w:p w:rsidR="006E2F5D" w:rsidRDefault="006E2F5D">
            <w:r>
              <w:rPr>
                <w:rFonts w:cs="Arial"/>
                <w:bCs/>
              </w:rPr>
              <w:t>Fluid and electrolyte balance – Acid /base imbalance</w:t>
            </w:r>
          </w:p>
        </w:tc>
      </w:tr>
      <w:tr w:rsidR="006E2F5D">
        <w:tc>
          <w:tcPr>
            <w:tcW w:w="675" w:type="dxa"/>
          </w:tcPr>
          <w:p w:rsidR="006E2F5D" w:rsidRDefault="006E2F5D"/>
        </w:tc>
        <w:tc>
          <w:tcPr>
            <w:tcW w:w="567" w:type="dxa"/>
          </w:tcPr>
          <w:p w:rsidR="006E2F5D" w:rsidRDefault="006E2F5D">
            <w:r>
              <w:t>6.</w:t>
            </w:r>
          </w:p>
        </w:tc>
        <w:tc>
          <w:tcPr>
            <w:tcW w:w="7614" w:type="dxa"/>
          </w:tcPr>
          <w:p w:rsidR="006E2F5D" w:rsidRDefault="006E2F5D">
            <w:pPr>
              <w:rPr>
                <w:rFonts w:cs="Arial"/>
                <w:bCs/>
              </w:rPr>
            </w:pPr>
            <w:r>
              <w:rPr>
                <w:rFonts w:cs="Arial"/>
                <w:bCs/>
              </w:rPr>
              <w:t>Pain</w:t>
            </w:r>
          </w:p>
        </w:tc>
      </w:tr>
      <w:tr w:rsidR="006E2F5D">
        <w:tc>
          <w:tcPr>
            <w:tcW w:w="675" w:type="dxa"/>
          </w:tcPr>
          <w:p w:rsidR="006E2F5D" w:rsidRDefault="006E2F5D"/>
        </w:tc>
        <w:tc>
          <w:tcPr>
            <w:tcW w:w="567" w:type="dxa"/>
          </w:tcPr>
          <w:p w:rsidR="006E2F5D" w:rsidRDefault="006E2F5D">
            <w:r>
              <w:t>7.</w:t>
            </w:r>
          </w:p>
        </w:tc>
        <w:tc>
          <w:tcPr>
            <w:tcW w:w="7614" w:type="dxa"/>
          </w:tcPr>
          <w:p w:rsidR="006E2F5D" w:rsidRDefault="006E2F5D">
            <w:pPr>
              <w:rPr>
                <w:rFonts w:cs="Arial"/>
                <w:bCs/>
              </w:rPr>
            </w:pPr>
            <w:r>
              <w:rPr>
                <w:rFonts w:cs="Arial"/>
                <w:bCs/>
              </w:rPr>
              <w:t>Disorders of the Integument</w:t>
            </w:r>
          </w:p>
        </w:tc>
      </w:tr>
      <w:tr w:rsidR="006E2F5D">
        <w:tc>
          <w:tcPr>
            <w:tcW w:w="675" w:type="dxa"/>
          </w:tcPr>
          <w:p w:rsidR="006E2F5D" w:rsidRDefault="006E2F5D"/>
        </w:tc>
        <w:tc>
          <w:tcPr>
            <w:tcW w:w="567" w:type="dxa"/>
          </w:tcPr>
          <w:p w:rsidR="006E2F5D" w:rsidRDefault="006E2F5D">
            <w:r>
              <w:t>8.</w:t>
            </w:r>
          </w:p>
        </w:tc>
        <w:tc>
          <w:tcPr>
            <w:tcW w:w="7614" w:type="dxa"/>
          </w:tcPr>
          <w:p w:rsidR="006E2F5D" w:rsidRDefault="006E2F5D">
            <w:pPr>
              <w:rPr>
                <w:rFonts w:cs="Arial"/>
                <w:bCs/>
              </w:rPr>
            </w:pPr>
            <w:r>
              <w:rPr>
                <w:rFonts w:cs="Arial"/>
                <w:bCs/>
              </w:rPr>
              <w:t>Respiratory Disorders</w:t>
            </w:r>
          </w:p>
        </w:tc>
      </w:tr>
      <w:tr w:rsidR="006E2F5D">
        <w:tc>
          <w:tcPr>
            <w:tcW w:w="675" w:type="dxa"/>
          </w:tcPr>
          <w:p w:rsidR="006E2F5D" w:rsidRDefault="006E2F5D"/>
        </w:tc>
        <w:tc>
          <w:tcPr>
            <w:tcW w:w="567" w:type="dxa"/>
          </w:tcPr>
          <w:p w:rsidR="006E2F5D" w:rsidRDefault="006E2F5D">
            <w:r>
              <w:t>9.</w:t>
            </w:r>
          </w:p>
        </w:tc>
        <w:tc>
          <w:tcPr>
            <w:tcW w:w="7614" w:type="dxa"/>
          </w:tcPr>
          <w:p w:rsidR="006E2F5D" w:rsidRDefault="006E2F5D">
            <w:pPr>
              <w:rPr>
                <w:rFonts w:cs="Arial"/>
                <w:bCs/>
              </w:rPr>
            </w:pPr>
            <w:r>
              <w:rPr>
                <w:rFonts w:cs="Arial"/>
                <w:bCs/>
              </w:rPr>
              <w:t>Cardiovascular Disorders</w:t>
            </w:r>
          </w:p>
        </w:tc>
      </w:tr>
      <w:tr w:rsidR="006E2F5D">
        <w:tc>
          <w:tcPr>
            <w:tcW w:w="675" w:type="dxa"/>
          </w:tcPr>
          <w:p w:rsidR="006E2F5D" w:rsidRDefault="006E2F5D"/>
        </w:tc>
        <w:tc>
          <w:tcPr>
            <w:tcW w:w="567" w:type="dxa"/>
          </w:tcPr>
          <w:p w:rsidR="006E2F5D" w:rsidRDefault="006E2F5D">
            <w:r>
              <w:t>10.</w:t>
            </w:r>
          </w:p>
        </w:tc>
        <w:tc>
          <w:tcPr>
            <w:tcW w:w="7614" w:type="dxa"/>
          </w:tcPr>
          <w:p w:rsidR="006E2F5D" w:rsidRDefault="006E2F5D">
            <w:pPr>
              <w:rPr>
                <w:rFonts w:cs="Arial"/>
                <w:bCs/>
              </w:rPr>
            </w:pPr>
            <w:r>
              <w:t xml:space="preserve">Gastrointestinal Disorders </w:t>
            </w:r>
          </w:p>
        </w:tc>
      </w:tr>
      <w:tr w:rsidR="006E2F5D">
        <w:tc>
          <w:tcPr>
            <w:tcW w:w="675" w:type="dxa"/>
          </w:tcPr>
          <w:p w:rsidR="006E2F5D" w:rsidRDefault="006E2F5D"/>
        </w:tc>
        <w:tc>
          <w:tcPr>
            <w:tcW w:w="567" w:type="dxa"/>
          </w:tcPr>
          <w:p w:rsidR="006E2F5D" w:rsidRDefault="006E2F5D">
            <w:r>
              <w:t>11.</w:t>
            </w:r>
          </w:p>
        </w:tc>
        <w:tc>
          <w:tcPr>
            <w:tcW w:w="7614" w:type="dxa"/>
          </w:tcPr>
          <w:p w:rsidR="006E2F5D" w:rsidRDefault="006E2F5D">
            <w:r>
              <w:rPr>
                <w:rFonts w:cs="Arial"/>
                <w:bCs/>
              </w:rPr>
              <w:t>Genitourinary Disorders</w:t>
            </w:r>
          </w:p>
        </w:tc>
      </w:tr>
      <w:tr w:rsidR="006E2F5D">
        <w:tc>
          <w:tcPr>
            <w:tcW w:w="675" w:type="dxa"/>
          </w:tcPr>
          <w:p w:rsidR="006E2F5D" w:rsidRDefault="006E2F5D"/>
        </w:tc>
        <w:tc>
          <w:tcPr>
            <w:tcW w:w="567" w:type="dxa"/>
          </w:tcPr>
          <w:p w:rsidR="006E2F5D" w:rsidRDefault="006E2F5D">
            <w:r>
              <w:t>12.</w:t>
            </w:r>
          </w:p>
        </w:tc>
        <w:tc>
          <w:tcPr>
            <w:tcW w:w="7614" w:type="dxa"/>
          </w:tcPr>
          <w:p w:rsidR="006E2F5D" w:rsidRDefault="006E2F5D">
            <w:r>
              <w:rPr>
                <w:rFonts w:cs="Arial"/>
                <w:bCs/>
              </w:rPr>
              <w:t>Musculoskeletal Disorders</w:t>
            </w:r>
          </w:p>
        </w:tc>
      </w:tr>
      <w:tr w:rsidR="006E2F5D">
        <w:tc>
          <w:tcPr>
            <w:tcW w:w="675" w:type="dxa"/>
          </w:tcPr>
          <w:p w:rsidR="006E2F5D" w:rsidRDefault="006E2F5D"/>
        </w:tc>
        <w:tc>
          <w:tcPr>
            <w:tcW w:w="567" w:type="dxa"/>
          </w:tcPr>
          <w:p w:rsidR="006E2F5D" w:rsidRDefault="006E2F5D">
            <w:r>
              <w:t>13.</w:t>
            </w:r>
          </w:p>
        </w:tc>
        <w:tc>
          <w:tcPr>
            <w:tcW w:w="7614" w:type="dxa"/>
          </w:tcPr>
          <w:p w:rsidR="006E2F5D" w:rsidRDefault="006E2F5D">
            <w:pPr>
              <w:rPr>
                <w:rFonts w:cs="Arial"/>
                <w:bCs/>
              </w:rPr>
            </w:pPr>
            <w:r>
              <w:rPr>
                <w:rFonts w:cs="Arial"/>
                <w:bCs/>
              </w:rPr>
              <w:t>Neurological Disorders</w:t>
            </w:r>
          </w:p>
        </w:tc>
      </w:tr>
      <w:tr w:rsidR="006E2F5D">
        <w:tc>
          <w:tcPr>
            <w:tcW w:w="675" w:type="dxa"/>
          </w:tcPr>
          <w:p w:rsidR="006E2F5D" w:rsidRDefault="006E2F5D"/>
        </w:tc>
        <w:tc>
          <w:tcPr>
            <w:tcW w:w="567" w:type="dxa"/>
          </w:tcPr>
          <w:p w:rsidR="006E2F5D" w:rsidRDefault="006E2F5D">
            <w:r>
              <w:t>14.</w:t>
            </w:r>
          </w:p>
        </w:tc>
        <w:tc>
          <w:tcPr>
            <w:tcW w:w="7614" w:type="dxa"/>
          </w:tcPr>
          <w:p w:rsidR="006E2F5D" w:rsidRDefault="006E2F5D">
            <w:pPr>
              <w:rPr>
                <w:rFonts w:cs="Arial"/>
                <w:bCs/>
              </w:rPr>
            </w:pPr>
            <w:r>
              <w:rPr>
                <w:rFonts w:cs="Arial"/>
                <w:bCs/>
              </w:rPr>
              <w:t>Psychological Disorders</w:t>
            </w:r>
          </w:p>
        </w:tc>
      </w:tr>
    </w:tbl>
    <w:p w:rsidR="006E2F5D" w:rsidRDefault="006E2F5D"/>
    <w:p w:rsidR="006E2F5D" w:rsidRDefault="006E2F5D"/>
    <w:tbl>
      <w:tblPr>
        <w:tblW w:w="0" w:type="auto"/>
        <w:tblLayout w:type="fixed"/>
        <w:tblLook w:val="0000"/>
      </w:tblPr>
      <w:tblGrid>
        <w:gridCol w:w="675"/>
        <w:gridCol w:w="8181"/>
      </w:tblGrid>
      <w:tr w:rsidR="006E2F5D">
        <w:trPr>
          <w:cantSplit/>
        </w:trPr>
        <w:tc>
          <w:tcPr>
            <w:tcW w:w="675" w:type="dxa"/>
          </w:tcPr>
          <w:p w:rsidR="006E2F5D" w:rsidRDefault="006E2F5D">
            <w:pPr>
              <w:rPr>
                <w:b/>
              </w:rPr>
            </w:pPr>
            <w:r>
              <w:rPr>
                <w:b/>
              </w:rPr>
              <w:t>IV.</w:t>
            </w:r>
          </w:p>
        </w:tc>
        <w:tc>
          <w:tcPr>
            <w:tcW w:w="8181" w:type="dxa"/>
          </w:tcPr>
          <w:p w:rsidR="006E2F5D" w:rsidRDefault="006E2F5D">
            <w:pPr>
              <w:rPr>
                <w:bCs/>
              </w:rPr>
            </w:pPr>
            <w:r>
              <w:rPr>
                <w:b/>
              </w:rPr>
              <w:t>REQUIRED RESOURCES/TEXTS/MATERIALS:</w:t>
            </w:r>
          </w:p>
          <w:p w:rsidR="006E2F5D" w:rsidRDefault="006E2F5D">
            <w:pPr>
              <w:pStyle w:val="Header"/>
              <w:widowControl w:val="0"/>
              <w:tabs>
                <w:tab w:val="clear" w:pos="4320"/>
                <w:tab w:val="clear" w:pos="8640"/>
                <w:tab w:val="left" w:pos="702"/>
              </w:tabs>
              <w:ind w:left="702" w:hanging="702"/>
              <w:rPr>
                <w:sz w:val="20"/>
                <w:lang w:val="en-GB"/>
              </w:rPr>
            </w:pPr>
          </w:p>
          <w:p w:rsidR="006E2F5D" w:rsidRDefault="00EA25A7">
            <w:pPr>
              <w:pStyle w:val="Header"/>
              <w:widowControl w:val="0"/>
              <w:tabs>
                <w:tab w:val="clear" w:pos="4320"/>
                <w:tab w:val="clear" w:pos="8640"/>
                <w:tab w:val="left" w:pos="702"/>
              </w:tabs>
              <w:ind w:left="702" w:hanging="702"/>
              <w:rPr>
                <w:lang w:val="en-GB"/>
              </w:rPr>
            </w:pPr>
            <w:smartTag w:uri="urn:schemas:contacts" w:element="Sn">
              <w:r>
                <w:rPr>
                  <w:lang w:val="en-GB"/>
                </w:rPr>
                <w:t>Gould</w:t>
              </w:r>
            </w:smartTag>
            <w:r>
              <w:rPr>
                <w:lang w:val="en-GB"/>
              </w:rPr>
              <w:t xml:space="preserve"> B. E. (2006</w:t>
            </w:r>
            <w:r w:rsidR="006E2F5D">
              <w:rPr>
                <w:lang w:val="en-GB"/>
              </w:rPr>
              <w:t xml:space="preserve">). </w:t>
            </w:r>
            <w:r w:rsidR="006E2F5D">
              <w:rPr>
                <w:i/>
                <w:iCs/>
                <w:lang w:val="en-GB"/>
              </w:rPr>
              <w:t xml:space="preserve">Pathophysiology for the Health </w:t>
            </w:r>
            <w:proofErr w:type="gramStart"/>
            <w:r w:rsidR="006E2F5D">
              <w:rPr>
                <w:i/>
                <w:iCs/>
                <w:lang w:val="en-GB"/>
              </w:rPr>
              <w:t xml:space="preserve">Professions </w:t>
            </w:r>
            <w:r w:rsidR="006E2F5D">
              <w:rPr>
                <w:lang w:val="en-GB"/>
              </w:rPr>
              <w:t xml:space="preserve"> (</w:t>
            </w:r>
            <w:proofErr w:type="gramEnd"/>
            <w:r>
              <w:rPr>
                <w:lang w:val="en-GB"/>
              </w:rPr>
              <w:t>3</w:t>
            </w:r>
            <w:r w:rsidRPr="00EA25A7">
              <w:rPr>
                <w:vertAlign w:val="superscript"/>
                <w:lang w:val="en-GB"/>
              </w:rPr>
              <w:t>rd</w:t>
            </w:r>
            <w:r>
              <w:rPr>
                <w:lang w:val="en-GB"/>
              </w:rPr>
              <w:t xml:space="preserve"> </w:t>
            </w:r>
            <w:smartTag w:uri="urn:schemas:contacts" w:element="GivenName">
              <w:r w:rsidR="006E2F5D">
                <w:rPr>
                  <w:lang w:val="en-GB"/>
                </w:rPr>
                <w:t>ed</w:t>
              </w:r>
            </w:smartTag>
            <w:r w:rsidR="006E2F5D">
              <w:rPr>
                <w:lang w:val="en-GB"/>
              </w:rPr>
              <w:t xml:space="preserve">.). </w:t>
            </w:r>
            <w:smartTag w:uri="urn:schemas:contacts" w:element="Sn">
              <w:r w:rsidR="006E2F5D">
                <w:rPr>
                  <w:lang w:val="en-GB"/>
                </w:rPr>
                <w:t>Saunders</w:t>
              </w:r>
            </w:smartTag>
            <w:r w:rsidR="006E2F5D">
              <w:rPr>
                <w:lang w:val="en-GB"/>
              </w:rPr>
              <w:t>.</w:t>
            </w:r>
          </w:p>
          <w:p w:rsidR="006E2F5D" w:rsidRDefault="006E2F5D">
            <w:pPr>
              <w:pStyle w:val="Header"/>
              <w:widowControl w:val="0"/>
              <w:tabs>
                <w:tab w:val="clear" w:pos="4320"/>
                <w:tab w:val="clear" w:pos="8640"/>
                <w:tab w:val="left" w:pos="702"/>
              </w:tabs>
              <w:ind w:left="702" w:hanging="702"/>
              <w:rPr>
                <w:lang w:val="en-GB"/>
              </w:rPr>
            </w:pPr>
          </w:p>
          <w:p w:rsidR="006E2F5D" w:rsidRDefault="006E2F5D">
            <w:pPr>
              <w:pStyle w:val="Header"/>
              <w:widowControl w:val="0"/>
              <w:tabs>
                <w:tab w:val="clear" w:pos="4320"/>
                <w:tab w:val="clear" w:pos="8640"/>
                <w:tab w:val="left" w:pos="702"/>
              </w:tabs>
              <w:ind w:left="702" w:hanging="702"/>
              <w:rPr>
                <w:lang w:val="en-GB"/>
              </w:rPr>
            </w:pPr>
            <w:proofErr w:type="spellStart"/>
            <w:r>
              <w:rPr>
                <w:lang w:val="en-GB"/>
              </w:rPr>
              <w:t>Marieb</w:t>
            </w:r>
            <w:proofErr w:type="spellEnd"/>
            <w:r>
              <w:rPr>
                <w:lang w:val="en-GB"/>
              </w:rPr>
              <w:t xml:space="preserve">, </w:t>
            </w:r>
            <w:smartTag w:uri="urn:schemas-microsoft-com:office:smarttags" w:element="PersonName">
              <w:smartTag w:uri="urn:schemas:contacts" w:element="GivenName">
                <w:r>
                  <w:rPr>
                    <w:lang w:val="en-GB"/>
                  </w:rPr>
                  <w:t>E.</w:t>
                </w:r>
              </w:smartTag>
              <w:r>
                <w:rPr>
                  <w:lang w:val="en-GB"/>
                </w:rPr>
                <w:t xml:space="preserve"> </w:t>
              </w:r>
              <w:smartTag w:uri="urn:schemas:contacts" w:element="Sn">
                <w:r>
                  <w:rPr>
                    <w:lang w:val="en-GB"/>
                  </w:rPr>
                  <w:t>N.</w:t>
                </w:r>
              </w:smartTag>
            </w:smartTag>
            <w:r>
              <w:rPr>
                <w:lang w:val="en-GB"/>
              </w:rPr>
              <w:t xml:space="preserve"> (200</w:t>
            </w:r>
            <w:r w:rsidR="00960CA8">
              <w:rPr>
                <w:lang w:val="en-GB"/>
              </w:rPr>
              <w:t>8</w:t>
            </w:r>
            <w:r>
              <w:rPr>
                <w:lang w:val="en-GB"/>
              </w:rPr>
              <w:t xml:space="preserve">).  </w:t>
            </w:r>
            <w:r>
              <w:rPr>
                <w:i/>
                <w:iCs/>
                <w:lang w:val="en-GB"/>
              </w:rPr>
              <w:t>Essentials of Human Anatomy and Physiology</w:t>
            </w:r>
            <w:r>
              <w:rPr>
                <w:lang w:val="en-GB"/>
              </w:rPr>
              <w:t xml:space="preserve"> </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r>
              <w:rPr>
                <w:lang w:val="en-GB"/>
              </w:rPr>
              <w:t>(</w:t>
            </w:r>
            <w:r w:rsidR="00960CA8">
              <w:rPr>
                <w:lang w:val="en-GB"/>
              </w:rPr>
              <w:t>9</w:t>
            </w:r>
            <w:r>
              <w:rPr>
                <w:vertAlign w:val="superscript"/>
                <w:lang w:val="en-GB"/>
              </w:rPr>
              <w:t>th</w:t>
            </w:r>
            <w:r>
              <w:rPr>
                <w:lang w:val="en-GB"/>
              </w:rPr>
              <w:t xml:space="preserve"> </w:t>
            </w:r>
            <w:smartTag w:uri="urn:schemas:contacts" w:element="GivenName">
              <w:r>
                <w:rPr>
                  <w:lang w:val="en-GB"/>
                </w:rPr>
                <w:t>ed</w:t>
              </w:r>
            </w:smartTag>
            <w:r>
              <w:rPr>
                <w:lang w:val="en-GB"/>
              </w:rPr>
              <w:t>.).  Benjamin-Cummings.</w:t>
            </w:r>
          </w:p>
          <w:p w:rsidR="006E2F5D" w:rsidRDefault="006E2F5D">
            <w:pPr>
              <w:rPr>
                <w:bCs/>
              </w:rPr>
            </w:pPr>
          </w:p>
          <w:p w:rsidR="00787DE0" w:rsidRDefault="00787DE0">
            <w:pPr>
              <w:rPr>
                <w:bCs/>
              </w:rPr>
            </w:pPr>
            <w:r>
              <w:rPr>
                <w:bCs/>
              </w:rPr>
              <w:t xml:space="preserve">Sault College </w:t>
            </w:r>
            <w:proofErr w:type="spellStart"/>
            <w:r>
              <w:rPr>
                <w:bCs/>
              </w:rPr>
              <w:t>LMS</w:t>
            </w:r>
            <w:proofErr w:type="spellEnd"/>
            <w:r>
              <w:rPr>
                <w:bCs/>
              </w:rPr>
              <w:t xml:space="preserve"> (course notes, online quizzes, important announcements)</w:t>
            </w:r>
          </w:p>
          <w:p w:rsidR="00787DE0" w:rsidRDefault="00787DE0">
            <w:pPr>
              <w:rPr>
                <w:bCs/>
              </w:rPr>
            </w:pPr>
          </w:p>
          <w:p w:rsidR="006E2F5D" w:rsidRDefault="006E2F5D">
            <w:pPr>
              <w:rPr>
                <w:bCs/>
              </w:rPr>
            </w:pPr>
            <w:r>
              <w:rPr>
                <w:b/>
                <w:bCs/>
              </w:rPr>
              <w:t>USEFUL:</w:t>
            </w:r>
          </w:p>
          <w:p w:rsidR="006E2F5D" w:rsidRDefault="006E2F5D">
            <w:pPr>
              <w:rPr>
                <w:bCs/>
              </w:rPr>
            </w:pPr>
          </w:p>
          <w:p w:rsidR="006E2F5D" w:rsidRDefault="006E2F5D">
            <w:pPr>
              <w:rPr>
                <w:bCs/>
              </w:rPr>
            </w:pPr>
            <w:r>
              <w:rPr>
                <w:bCs/>
              </w:rPr>
              <w:t xml:space="preserve">Springhouse (2002). </w:t>
            </w:r>
            <w:r>
              <w:rPr>
                <w:bCs/>
                <w:i/>
                <w:iCs/>
              </w:rPr>
              <w:t>Pathophysiology made Incredibly Easy</w:t>
            </w:r>
            <w:r>
              <w:rPr>
                <w:bCs/>
              </w:rPr>
              <w:t xml:space="preserve"> (2</w:t>
            </w:r>
            <w:r>
              <w:rPr>
                <w:bCs/>
                <w:vertAlign w:val="superscript"/>
              </w:rPr>
              <w:t>nd</w:t>
            </w:r>
            <w:r>
              <w:rPr>
                <w:bCs/>
              </w:rPr>
              <w:t xml:space="preserve"> </w:t>
            </w:r>
            <w:smartTag w:uri="urn:schemas:contacts" w:element="GivenName">
              <w:r>
                <w:rPr>
                  <w:bCs/>
                </w:rPr>
                <w:t>ed</w:t>
              </w:r>
            </w:smartTag>
            <w:r>
              <w:rPr>
                <w:bCs/>
              </w:rPr>
              <w:t xml:space="preserve">.). </w:t>
            </w:r>
            <w:smartTag w:uri="urn:schemas:contacts" w:element="Sn">
              <w:r>
                <w:rPr>
                  <w:bCs/>
                </w:rPr>
                <w:t>Lippincott</w:t>
              </w:r>
            </w:smartTag>
            <w:r>
              <w:rPr>
                <w:bCs/>
              </w:rPr>
              <w:t xml:space="preserve">, </w:t>
            </w:r>
            <w:r>
              <w:rPr>
                <w:bCs/>
              </w:rPr>
              <w:tab/>
            </w:r>
            <w:smartTag w:uri="urn:schemas:contacts" w:element="GivenName">
              <w:r>
                <w:rPr>
                  <w:bCs/>
                </w:rPr>
                <w:t>William</w:t>
              </w:r>
            </w:smartTag>
            <w:r>
              <w:rPr>
                <w:bCs/>
              </w:rPr>
              <w:t xml:space="preserve"> and </w:t>
            </w:r>
            <w:smartTag w:uri="urn:schemas:contacts" w:element="Sn">
              <w:r>
                <w:rPr>
                  <w:bCs/>
                </w:rPr>
                <w:t>Wilkins</w:t>
              </w:r>
            </w:smartTag>
            <w:r>
              <w:rPr>
                <w:bCs/>
              </w:rPr>
              <w:t>.</w:t>
            </w:r>
          </w:p>
          <w:p w:rsidR="006E2F5D" w:rsidRDefault="006E2F5D">
            <w:pPr>
              <w:rPr>
                <w:bCs/>
              </w:rPr>
            </w:pPr>
          </w:p>
          <w:p w:rsidR="006E2F5D" w:rsidRDefault="006E2F5D">
            <w:pPr>
              <w:pStyle w:val="Header"/>
              <w:widowControl w:val="0"/>
              <w:tabs>
                <w:tab w:val="clear" w:pos="4320"/>
                <w:tab w:val="clear" w:pos="8640"/>
                <w:tab w:val="left" w:pos="765"/>
              </w:tabs>
              <w:ind w:left="765" w:hanging="765"/>
              <w:rPr>
                <w:sz w:val="20"/>
                <w:lang w:val="en-GB"/>
              </w:rPr>
            </w:pPr>
            <w:proofErr w:type="spellStart"/>
            <w:smartTag w:uri="urn:schemas-microsoft-com:office:smarttags" w:element="PersonName">
              <w:smartTag w:uri="urn:schemas:contacts" w:element="GivenName">
                <w:r>
                  <w:rPr>
                    <w:lang w:val="en-GB"/>
                  </w:rPr>
                  <w:t>Kee</w:t>
                </w:r>
              </w:smartTag>
              <w:proofErr w:type="spellEnd"/>
              <w:r>
                <w:rPr>
                  <w:lang w:val="en-GB"/>
                </w:rPr>
                <w:t xml:space="preserve"> </w:t>
              </w:r>
              <w:proofErr w:type="spellStart"/>
              <w:smartTag w:uri="urn:schemas:contacts" w:element="Sn">
                <w:r>
                  <w:rPr>
                    <w:lang w:val="en-GB"/>
                  </w:rPr>
                  <w:t>Lefever</w:t>
                </w:r>
              </w:smartTag>
            </w:smartTag>
            <w:proofErr w:type="spellEnd"/>
            <w:r>
              <w:rPr>
                <w:lang w:val="en-GB"/>
              </w:rPr>
              <w:t xml:space="preserve">, </w:t>
            </w:r>
            <w:smartTag w:uri="urn:schemas:contacts" w:element="GivenName">
              <w:r>
                <w:rPr>
                  <w:lang w:val="en-GB"/>
                </w:rPr>
                <w:t>Joyce</w:t>
              </w:r>
            </w:smartTag>
            <w:r>
              <w:rPr>
                <w:lang w:val="en-GB"/>
              </w:rPr>
              <w:t xml:space="preserve"> (2001). </w:t>
            </w:r>
            <w:r w:rsidRPr="00EA25A7">
              <w:rPr>
                <w:i/>
                <w:lang w:val="en-GB"/>
              </w:rPr>
              <w:t>H</w:t>
            </w:r>
            <w:r>
              <w:rPr>
                <w:i/>
                <w:iCs/>
                <w:lang w:val="en-GB"/>
              </w:rPr>
              <w:t>andbook of laboratory and diagnostic tests</w:t>
            </w:r>
            <w:r>
              <w:rPr>
                <w:lang w:val="en-GB"/>
              </w:rPr>
              <w:t xml:space="preserve"> (4</w:t>
            </w:r>
            <w:r>
              <w:rPr>
                <w:vertAlign w:val="superscript"/>
                <w:lang w:val="en-GB"/>
              </w:rPr>
              <w:t>th</w:t>
            </w:r>
            <w:r>
              <w:rPr>
                <w:lang w:val="en-GB"/>
              </w:rPr>
              <w:t xml:space="preserve"> </w:t>
            </w:r>
            <w:smartTag w:uri="urn:schemas:contacts" w:element="GivenName">
              <w:r>
                <w:rPr>
                  <w:lang w:val="en-GB"/>
                </w:rPr>
                <w:t>ed</w:t>
              </w:r>
            </w:smartTag>
            <w:r>
              <w:rPr>
                <w:lang w:val="en-GB"/>
              </w:rPr>
              <w:t xml:space="preserve">.). </w:t>
            </w:r>
            <w:smartTag w:uri="urn:schemas-microsoft-com:office:smarttags" w:element="place">
              <w:smartTag w:uri="urn:schemas-microsoft-com:office:smarttags" w:element="City">
                <w:smartTag w:uri="urn:schemas:contacts" w:element="title">
                  <w:r>
                    <w:rPr>
                      <w:lang w:val="en-GB"/>
                    </w:rPr>
                    <w:t>Upper Saddle River</w:t>
                  </w:r>
                </w:smartTag>
              </w:smartTag>
              <w:r>
                <w:rPr>
                  <w:lang w:val="en-GB"/>
                </w:rPr>
                <w:t xml:space="preserve">, </w:t>
              </w:r>
              <w:proofErr w:type="spellStart"/>
              <w:smartTag w:uri="urn:schemas-microsoft-com:office:smarttags" w:element="State">
                <w:r>
                  <w:rPr>
                    <w:lang w:val="en-GB"/>
                  </w:rPr>
                  <w:t>NJ</w:t>
                </w:r>
              </w:smartTag>
            </w:smartTag>
            <w:proofErr w:type="spellEnd"/>
            <w:r>
              <w:rPr>
                <w:lang w:val="en-GB"/>
              </w:rPr>
              <w:t xml:space="preserve">: Prentice Hall.  </w:t>
            </w:r>
            <w:r>
              <w:rPr>
                <w:i/>
                <w:iCs/>
                <w:lang w:val="en-GB"/>
              </w:rPr>
              <w:t>(used in Semester 4)</w:t>
            </w:r>
          </w:p>
        </w:tc>
      </w:tr>
    </w:tbl>
    <w:p w:rsidR="00F96A7F" w:rsidRDefault="00F96A7F"/>
    <w:p w:rsidR="00F96A7F" w:rsidRDefault="00F96A7F">
      <w:r>
        <w:br w:type="page"/>
      </w:r>
    </w:p>
    <w:p w:rsidR="006E2F5D" w:rsidRDefault="006E2F5D"/>
    <w:tbl>
      <w:tblPr>
        <w:tblW w:w="0" w:type="auto"/>
        <w:tblLayout w:type="fixed"/>
        <w:tblLook w:val="0000"/>
      </w:tblPr>
      <w:tblGrid>
        <w:gridCol w:w="675"/>
        <w:gridCol w:w="8181"/>
      </w:tblGrid>
      <w:tr w:rsidR="006E2F5D">
        <w:trPr>
          <w:cantSplit/>
        </w:trPr>
        <w:tc>
          <w:tcPr>
            <w:tcW w:w="675" w:type="dxa"/>
          </w:tcPr>
          <w:p w:rsidR="006E2F5D" w:rsidRDefault="006E2F5D">
            <w:pPr>
              <w:rPr>
                <w:b/>
              </w:rPr>
            </w:pPr>
            <w:r>
              <w:rPr>
                <w:b/>
              </w:rPr>
              <w:t>V.</w:t>
            </w:r>
          </w:p>
        </w:tc>
        <w:tc>
          <w:tcPr>
            <w:tcW w:w="8181" w:type="dxa"/>
          </w:tcPr>
          <w:p w:rsidR="006E2F5D" w:rsidRDefault="006E2F5D">
            <w:pPr>
              <w:rPr>
                <w:b/>
              </w:rPr>
            </w:pPr>
            <w:r>
              <w:rPr>
                <w:b/>
              </w:rPr>
              <w:t>EVALUATION PROCESS/GRADING SYSTEM:</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szCs w:val="22"/>
                <w:lang w:val="en-GB"/>
              </w:rPr>
            </w:pPr>
            <w:r>
              <w:rPr>
                <w:szCs w:val="22"/>
                <w:lang w:val="en-GB"/>
              </w:rPr>
              <w:t>1.</w:t>
            </w:r>
            <w:r>
              <w:rPr>
                <w:szCs w:val="22"/>
                <w:lang w:val="en-GB"/>
              </w:rPr>
              <w:tab/>
            </w:r>
            <w:r>
              <w:rPr>
                <w:b/>
                <w:sz w:val="28"/>
                <w:szCs w:val="28"/>
                <w:lang w:val="en-GB"/>
              </w:rPr>
              <w:t>The pass mark for this course is 60%.</w:t>
            </w:r>
            <w:r>
              <w:rPr>
                <w:b/>
                <w:szCs w:val="22"/>
                <w:lang w:val="en-GB"/>
              </w:rPr>
              <w:t xml:space="preserve">  </w:t>
            </w:r>
            <w:r w:rsidRPr="00EA25A7">
              <w:rPr>
                <w:szCs w:val="22"/>
                <w:lang w:val="en-GB"/>
              </w:rPr>
              <w:t xml:space="preserve">It is composed of term </w:t>
            </w:r>
            <w:r w:rsidR="00573CF5">
              <w:rPr>
                <w:szCs w:val="22"/>
                <w:lang w:val="en-GB"/>
              </w:rPr>
              <w:t>tests</w:t>
            </w:r>
            <w:r w:rsidR="00D766FA">
              <w:rPr>
                <w:szCs w:val="22"/>
                <w:lang w:val="en-GB"/>
              </w:rPr>
              <w:t xml:space="preserve"> </w:t>
            </w:r>
            <w:r w:rsidRPr="00EA25A7">
              <w:rPr>
                <w:szCs w:val="22"/>
                <w:lang w:val="en-GB"/>
              </w:rPr>
              <w:t>and a final exam.</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lang w:val="en-GB"/>
              </w:rPr>
            </w:pP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t>Evaluation Methods:</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6E2F5D" w:rsidRDefault="00960C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4</w:t>
            </w:r>
            <w:r w:rsidR="00573CF5">
              <w:rPr>
                <w:szCs w:val="22"/>
                <w:lang w:val="en-GB"/>
              </w:rPr>
              <w:t xml:space="preserve"> Tests ( MC &amp; short answer) </w:t>
            </w:r>
            <w:r w:rsidR="006E2F5D">
              <w:rPr>
                <w:szCs w:val="22"/>
                <w:lang w:val="en-GB"/>
              </w:rPr>
              <w:tab/>
              <w:t xml:space="preserve"> </w:t>
            </w:r>
            <w:r w:rsidR="00DB54A6">
              <w:rPr>
                <w:szCs w:val="22"/>
                <w:lang w:val="en-GB"/>
              </w:rPr>
              <w:t>60%</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u w:val="single"/>
                <w:lang w:val="en-GB"/>
              </w:rPr>
            </w:pPr>
            <w:r>
              <w:rPr>
                <w:szCs w:val="22"/>
                <w:lang w:val="en-GB"/>
              </w:rPr>
              <w:t>Final Exam</w:t>
            </w:r>
            <w:r>
              <w:rPr>
                <w:szCs w:val="22"/>
                <w:lang w:val="en-GB"/>
              </w:rPr>
              <w:tab/>
              <w:t xml:space="preserve">(multiple choice)   </w:t>
            </w:r>
            <w:r>
              <w:rPr>
                <w:szCs w:val="22"/>
                <w:lang w:val="en-GB"/>
              </w:rPr>
              <w:tab/>
            </w:r>
            <w:r w:rsidR="00DB54A6">
              <w:rPr>
                <w:szCs w:val="22"/>
                <w:lang w:val="en-GB"/>
              </w:rPr>
              <w:t xml:space="preserve"> </w:t>
            </w:r>
            <w:r w:rsidR="00960CA8">
              <w:rPr>
                <w:szCs w:val="22"/>
                <w:lang w:val="en-GB"/>
              </w:rPr>
              <w:t>30</w:t>
            </w:r>
            <w:r w:rsidR="00DB54A6">
              <w:rPr>
                <w:szCs w:val="22"/>
                <w:lang w:val="en-GB"/>
              </w:rPr>
              <w:t>%</w:t>
            </w:r>
          </w:p>
          <w:p w:rsidR="00D766FA" w:rsidRDefault="00D766FA" w:rsidP="00CC357D">
            <w:pPr>
              <w:widowControl w:val="0"/>
              <w:tabs>
                <w:tab w:val="left" w:pos="720"/>
                <w:tab w:val="left" w:pos="1440"/>
                <w:tab w:val="left" w:pos="2160"/>
                <w:tab w:val="left" w:pos="3600"/>
                <w:tab w:val="left" w:pos="4320"/>
                <w:tab w:val="left" w:pos="5040"/>
                <w:tab w:val="left" w:pos="5085"/>
                <w:tab w:val="left" w:pos="5760"/>
                <w:tab w:val="left" w:pos="6480"/>
                <w:tab w:val="left" w:pos="7200"/>
                <w:tab w:val="left" w:pos="7920"/>
                <w:tab w:val="left" w:pos="8640"/>
                <w:tab w:val="left" w:pos="9360"/>
              </w:tabs>
              <w:ind w:firstLine="1440"/>
              <w:rPr>
                <w:szCs w:val="22"/>
                <w:lang w:val="en-GB"/>
              </w:rPr>
            </w:pPr>
          </w:p>
          <w:p w:rsidR="00887B1F" w:rsidRDefault="00887B1F" w:rsidP="00CC357D">
            <w:pPr>
              <w:widowControl w:val="0"/>
              <w:tabs>
                <w:tab w:val="left" w:pos="720"/>
                <w:tab w:val="left" w:pos="1440"/>
                <w:tab w:val="left" w:pos="2160"/>
                <w:tab w:val="left" w:pos="3600"/>
                <w:tab w:val="left" w:pos="4320"/>
                <w:tab w:val="left" w:pos="5040"/>
                <w:tab w:val="left" w:pos="5085"/>
                <w:tab w:val="left" w:pos="5760"/>
                <w:tab w:val="left" w:pos="6480"/>
                <w:tab w:val="left" w:pos="7200"/>
                <w:tab w:val="left" w:pos="7920"/>
                <w:tab w:val="left" w:pos="8640"/>
                <w:tab w:val="left" w:pos="9360"/>
              </w:tabs>
              <w:ind w:firstLine="1440"/>
              <w:rPr>
                <w:szCs w:val="22"/>
                <w:lang w:val="en-GB"/>
              </w:rPr>
            </w:pPr>
            <w:r>
              <w:rPr>
                <w:szCs w:val="22"/>
                <w:lang w:val="en-GB"/>
              </w:rPr>
              <w:t>Online Tests 7%</w:t>
            </w:r>
          </w:p>
          <w:p w:rsidR="00887B1F" w:rsidRDefault="00887B1F" w:rsidP="00CC357D">
            <w:pPr>
              <w:widowControl w:val="0"/>
              <w:tabs>
                <w:tab w:val="left" w:pos="720"/>
                <w:tab w:val="left" w:pos="1440"/>
                <w:tab w:val="left" w:pos="2160"/>
                <w:tab w:val="left" w:pos="3600"/>
                <w:tab w:val="left" w:pos="4320"/>
                <w:tab w:val="left" w:pos="5040"/>
                <w:tab w:val="left" w:pos="5085"/>
                <w:tab w:val="left" w:pos="5760"/>
                <w:tab w:val="left" w:pos="6480"/>
                <w:tab w:val="left" w:pos="7200"/>
                <w:tab w:val="left" w:pos="7920"/>
                <w:tab w:val="left" w:pos="8640"/>
                <w:tab w:val="left" w:pos="9360"/>
              </w:tabs>
              <w:ind w:firstLine="1440"/>
              <w:rPr>
                <w:szCs w:val="22"/>
                <w:lang w:val="en-GB"/>
              </w:rPr>
            </w:pPr>
          </w:p>
          <w:p w:rsidR="004572DC" w:rsidRPr="004572DC" w:rsidRDefault="00307B31" w:rsidP="00CC357D">
            <w:pPr>
              <w:widowControl w:val="0"/>
              <w:tabs>
                <w:tab w:val="left" w:pos="720"/>
                <w:tab w:val="left" w:pos="1440"/>
                <w:tab w:val="left" w:pos="2160"/>
                <w:tab w:val="left" w:pos="3600"/>
                <w:tab w:val="left" w:pos="4320"/>
                <w:tab w:val="left" w:pos="5040"/>
                <w:tab w:val="left" w:pos="5085"/>
                <w:tab w:val="left" w:pos="5760"/>
                <w:tab w:val="left" w:pos="6480"/>
                <w:tab w:val="left" w:pos="7200"/>
                <w:tab w:val="left" w:pos="7920"/>
                <w:tab w:val="left" w:pos="8640"/>
                <w:tab w:val="left" w:pos="9360"/>
              </w:tabs>
              <w:ind w:firstLine="1440"/>
              <w:rPr>
                <w:szCs w:val="22"/>
                <w:u w:val="single"/>
                <w:lang w:val="en-GB"/>
              </w:rPr>
            </w:pPr>
            <w:r>
              <w:rPr>
                <w:szCs w:val="22"/>
                <w:lang w:val="en-GB"/>
              </w:rPr>
              <w:t>Case Study</w:t>
            </w:r>
            <w:r w:rsidR="004572DC">
              <w:rPr>
                <w:szCs w:val="22"/>
                <w:lang w:val="en-GB"/>
              </w:rPr>
              <w:t xml:space="preserve">   </w:t>
            </w:r>
            <w:r>
              <w:rPr>
                <w:szCs w:val="22"/>
                <w:u w:val="single"/>
                <w:lang w:val="en-GB"/>
              </w:rPr>
              <w:t>5</w:t>
            </w:r>
            <w:r w:rsidR="004572DC">
              <w:rPr>
                <w:szCs w:val="22"/>
                <w:u w:val="single"/>
                <w:lang w:val="en-GB"/>
              </w:rPr>
              <w:t>%</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61"/>
              <w:rPr>
                <w:szCs w:val="22"/>
                <w:lang w:val="en-GB"/>
              </w:rPr>
            </w:pPr>
            <w:r>
              <w:rPr>
                <w:szCs w:val="22"/>
                <w:lang w:val="en-GB"/>
              </w:rPr>
              <w:t>TOTAL</w:t>
            </w:r>
            <w:r>
              <w:rPr>
                <w:szCs w:val="22"/>
                <w:lang w:val="en-GB"/>
              </w:rPr>
              <w:tab/>
              <w:t>100%</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B6741B" w:rsidRDefault="00B674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Pr>
                <w:szCs w:val="22"/>
                <w:lang w:val="en-GB"/>
              </w:rPr>
              <w:t>Case Study:</w:t>
            </w:r>
          </w:p>
          <w:p w:rsidR="00B6741B" w:rsidRDefault="00B674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Pr>
                <w:szCs w:val="22"/>
                <w:lang w:val="en-GB"/>
              </w:rPr>
              <w:t>Case studies will be completed in groups of 2.  If there are identical versions</w:t>
            </w:r>
            <w:r w:rsidR="0026096D">
              <w:rPr>
                <w:szCs w:val="22"/>
                <w:lang w:val="en-GB"/>
              </w:rPr>
              <w:t xml:space="preserve"> (90% similarity)</w:t>
            </w:r>
            <w:r w:rsidR="00FE412A">
              <w:rPr>
                <w:szCs w:val="22"/>
                <w:lang w:val="en-GB"/>
              </w:rPr>
              <w:t>;</w:t>
            </w:r>
            <w:r>
              <w:rPr>
                <w:szCs w:val="22"/>
                <w:lang w:val="en-GB"/>
              </w:rPr>
              <w:t xml:space="preserve"> the </w:t>
            </w:r>
            <w:r w:rsidR="00FE412A">
              <w:rPr>
                <w:szCs w:val="22"/>
                <w:lang w:val="en-GB"/>
              </w:rPr>
              <w:t>case study grade will be divided equally between the groups.  (</w:t>
            </w:r>
            <w:proofErr w:type="spellStart"/>
            <w:proofErr w:type="gramStart"/>
            <w:r w:rsidR="00FE412A">
              <w:rPr>
                <w:szCs w:val="22"/>
                <w:lang w:val="en-GB"/>
              </w:rPr>
              <w:t>ie</w:t>
            </w:r>
            <w:proofErr w:type="spellEnd"/>
            <w:proofErr w:type="gramEnd"/>
            <w:r w:rsidR="00FE412A">
              <w:rPr>
                <w:szCs w:val="22"/>
                <w:lang w:val="en-GB"/>
              </w:rPr>
              <w:t xml:space="preserve"> if there are 3 identical case studies; one will be marked and that grade will be divided by 3)</w:t>
            </w:r>
            <w:r w:rsidR="0026096D">
              <w:rPr>
                <w:szCs w:val="22"/>
                <w:lang w:val="en-GB"/>
              </w:rPr>
              <w:t xml:space="preserve">. </w:t>
            </w:r>
            <w:r w:rsidR="00A50C79">
              <w:rPr>
                <w:szCs w:val="22"/>
                <w:lang w:val="en-GB"/>
              </w:rPr>
              <w:t xml:space="preserve"> Case studies must be written in your own words; copying from texts will NOT be accepted</w:t>
            </w:r>
            <w:r w:rsidR="00887B1F">
              <w:rPr>
                <w:szCs w:val="22"/>
                <w:lang w:val="en-GB"/>
              </w:rPr>
              <w:t>.</w:t>
            </w:r>
          </w:p>
          <w:p w:rsidR="00887B1F" w:rsidRDefault="00887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887B1F" w:rsidRDefault="00887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Pr>
                <w:szCs w:val="22"/>
                <w:lang w:val="en-GB"/>
              </w:rPr>
              <w:t xml:space="preserve">Online </w:t>
            </w:r>
            <w:r w:rsidR="00821F9D">
              <w:rPr>
                <w:szCs w:val="22"/>
                <w:lang w:val="en-GB"/>
              </w:rPr>
              <w:t>quizzes</w:t>
            </w:r>
            <w:r>
              <w:rPr>
                <w:szCs w:val="22"/>
                <w:lang w:val="en-GB"/>
              </w:rPr>
              <w:t>:</w:t>
            </w:r>
          </w:p>
          <w:p w:rsidR="00821F9D" w:rsidRPr="00821F9D" w:rsidRDefault="00821F9D" w:rsidP="00821F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sidRPr="00821F9D">
              <w:rPr>
                <w:szCs w:val="22"/>
                <w:lang w:val="en-GB"/>
              </w:rPr>
              <w:t xml:space="preserve">Two attempts for each quiz, students must pass (60%) at least one attempt in order to get full credit for each quiz.  The actual quiz mark will not affect student grades.  Some credit will be given for quizzes that are attempted, but failed. </w:t>
            </w:r>
          </w:p>
          <w:p w:rsidR="00B6741B" w:rsidRDefault="00B674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Pr>
                <w:szCs w:val="22"/>
                <w:lang w:val="en-GB"/>
              </w:rPr>
              <w:t xml:space="preserve">Final exam will consist of material from the </w:t>
            </w:r>
            <w:r>
              <w:rPr>
                <w:b/>
                <w:szCs w:val="22"/>
                <w:lang w:val="en-GB"/>
              </w:rPr>
              <w:t>entire</w:t>
            </w:r>
            <w:r>
              <w:rPr>
                <w:szCs w:val="22"/>
                <w:lang w:val="en-GB"/>
              </w:rPr>
              <w:t xml:space="preserve"> course.  </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981291" w:rsidRPr="00821F9D" w:rsidRDefault="00573CF5" w:rsidP="00981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3</w:t>
            </w:r>
            <w:r w:rsidR="006E2F5D">
              <w:rPr>
                <w:szCs w:val="22"/>
                <w:lang w:val="en-GB"/>
              </w:rPr>
              <w:t>.</w:t>
            </w:r>
            <w:r w:rsidR="006E2F5D">
              <w:rPr>
                <w:szCs w:val="22"/>
                <w:lang w:val="en-GB"/>
              </w:rPr>
              <w:tab/>
            </w:r>
            <w:r w:rsidR="00981291" w:rsidRPr="00821F9D">
              <w:rPr>
                <w:szCs w:val="22"/>
                <w:lang w:val="en-GB"/>
              </w:rPr>
              <w:t xml:space="preserve">Students missing the tests or the final exam because of illness or other serious reason must inform the professor at least one hour </w:t>
            </w:r>
            <w:r w:rsidR="00981291" w:rsidRPr="00821F9D">
              <w:rPr>
                <w:b/>
                <w:szCs w:val="22"/>
                <w:u w:val="single"/>
                <w:lang w:val="en-GB"/>
              </w:rPr>
              <w:t>before</w:t>
            </w:r>
            <w:r w:rsidR="00981291" w:rsidRPr="00821F9D">
              <w:rPr>
                <w:szCs w:val="22"/>
                <w:lang w:val="en-GB"/>
              </w:rPr>
              <w:t xml:space="preserve"> </w:t>
            </w:r>
            <w:smartTag w:uri="urn:schemas-microsoft-com:office:smarttags" w:element="phone">
              <w:smartTagPr>
                <w:attr w:name="phonenumber" w:val="$67592554"/>
                <w:attr w:uri="urn:schemas-microsoft-com:office:office" w:name="ls" w:val="trans"/>
              </w:smartTagPr>
              <w:r w:rsidR="00981291" w:rsidRPr="00821F9D">
                <w:rPr>
                  <w:szCs w:val="22"/>
                  <w:lang w:val="en-GB"/>
                </w:rPr>
                <w:t>(759-2554</w:t>
              </w:r>
            </w:smartTag>
            <w:r w:rsidR="00981291" w:rsidRPr="00821F9D">
              <w:rPr>
                <w:szCs w:val="22"/>
                <w:lang w:val="en-GB"/>
              </w:rPr>
              <w:t>, Ext. 2635 OR via email/</w:t>
            </w:r>
            <w:proofErr w:type="spellStart"/>
            <w:r w:rsidR="00981291" w:rsidRPr="00821F9D">
              <w:rPr>
                <w:szCs w:val="22"/>
                <w:lang w:val="en-GB"/>
              </w:rPr>
              <w:t>LMS</w:t>
            </w:r>
            <w:proofErr w:type="spellEnd"/>
            <w:r w:rsidR="00981291" w:rsidRPr="00821F9D">
              <w:rPr>
                <w:szCs w:val="22"/>
                <w:lang w:val="en-GB"/>
              </w:rPr>
              <w:t xml:space="preserve">).  Those students who have notified the professor of their absence, according to policy, will be eligible to arrange an opportunity to write </w:t>
            </w:r>
            <w:r w:rsidR="00981291" w:rsidRPr="00821F9D">
              <w:rPr>
                <w:b/>
                <w:szCs w:val="22"/>
                <w:lang w:val="en-GB"/>
              </w:rPr>
              <w:t>as soon as possible</w:t>
            </w:r>
            <w:r w:rsidR="00981291" w:rsidRPr="00821F9D">
              <w:rPr>
                <w:szCs w:val="22"/>
                <w:lang w:val="en-GB"/>
              </w:rPr>
              <w:t xml:space="preserve"> upon return to the college.  Those students who </w:t>
            </w:r>
            <w:r w:rsidR="00981291" w:rsidRPr="00821F9D">
              <w:rPr>
                <w:b/>
                <w:szCs w:val="22"/>
                <w:u w:val="single"/>
                <w:lang w:val="en-GB"/>
              </w:rPr>
              <w:t>do not notify</w:t>
            </w:r>
            <w:r w:rsidR="00981291" w:rsidRPr="00821F9D">
              <w:rPr>
                <w:szCs w:val="22"/>
                <w:lang w:val="en-GB"/>
              </w:rPr>
              <w:t xml:space="preserve"> the professor will receive a zero for that </w:t>
            </w:r>
            <w:r w:rsidR="008F1482" w:rsidRPr="00821F9D">
              <w:rPr>
                <w:szCs w:val="22"/>
                <w:lang w:val="en-GB"/>
              </w:rPr>
              <w:t>evaluation</w:t>
            </w:r>
            <w:r w:rsidR="00981291" w:rsidRPr="00821F9D">
              <w:rPr>
                <w:szCs w:val="22"/>
                <w:lang w:val="en-GB"/>
              </w:rPr>
              <w:t>.  See Student Success Guide.</w:t>
            </w:r>
          </w:p>
          <w:p w:rsidR="006E2F5D" w:rsidRDefault="006E2F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6E2F5D" w:rsidRDefault="006E2F5D" w:rsidP="0021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lang w:val="en-GB"/>
              </w:rPr>
            </w:pPr>
          </w:p>
        </w:tc>
      </w:tr>
    </w:tbl>
    <w:p w:rsidR="006B0E54" w:rsidRDefault="006B0E54"/>
    <w:p w:rsidR="006B0E54" w:rsidRDefault="006B0E54">
      <w:r>
        <w:br w:type="page"/>
      </w:r>
    </w:p>
    <w:tbl>
      <w:tblPr>
        <w:tblW w:w="0" w:type="auto"/>
        <w:tblLayout w:type="fixed"/>
        <w:tblLook w:val="0000"/>
      </w:tblPr>
      <w:tblGrid>
        <w:gridCol w:w="675"/>
        <w:gridCol w:w="1701"/>
        <w:gridCol w:w="4678"/>
        <w:gridCol w:w="1802"/>
      </w:tblGrid>
      <w:tr w:rsidR="006E2F5D">
        <w:trPr>
          <w:cantSplit/>
        </w:trPr>
        <w:tc>
          <w:tcPr>
            <w:tcW w:w="675" w:type="dxa"/>
          </w:tcPr>
          <w:p w:rsidR="006E2F5D" w:rsidRDefault="006B0E54">
            <w:pPr>
              <w:pStyle w:val="EnvelopeReturn"/>
            </w:pPr>
            <w:r>
              <w:lastRenderedPageBreak/>
              <w:br w:type="page"/>
            </w:r>
          </w:p>
        </w:tc>
        <w:tc>
          <w:tcPr>
            <w:tcW w:w="8181" w:type="dxa"/>
            <w:gridSpan w:val="3"/>
          </w:tcPr>
          <w:p w:rsidR="006E2F5D" w:rsidRDefault="006E2F5D" w:rsidP="00F96A7F">
            <w:r>
              <w:t>The following semester grades will be assigned to students:</w:t>
            </w:r>
          </w:p>
        </w:tc>
      </w:tr>
      <w:tr w:rsidR="006E2F5D">
        <w:tc>
          <w:tcPr>
            <w:tcW w:w="675" w:type="dxa"/>
          </w:tcPr>
          <w:p w:rsidR="006E2F5D" w:rsidRDefault="006E2F5D"/>
        </w:tc>
        <w:tc>
          <w:tcPr>
            <w:tcW w:w="1701" w:type="dxa"/>
          </w:tcPr>
          <w:p w:rsidR="006E2F5D" w:rsidRDefault="006E2F5D">
            <w:pPr>
              <w:jc w:val="center"/>
              <w:rPr>
                <w:u w:val="single"/>
              </w:rPr>
            </w:pPr>
          </w:p>
          <w:p w:rsidR="006E2F5D" w:rsidRDefault="006E2F5D">
            <w:pPr>
              <w:jc w:val="center"/>
              <w:rPr>
                <w:u w:val="single"/>
              </w:rPr>
            </w:pPr>
            <w:r>
              <w:rPr>
                <w:u w:val="single"/>
              </w:rPr>
              <w:t>Grade</w:t>
            </w:r>
          </w:p>
        </w:tc>
        <w:tc>
          <w:tcPr>
            <w:tcW w:w="4678" w:type="dxa"/>
          </w:tcPr>
          <w:p w:rsidR="006E2F5D" w:rsidRDefault="006E2F5D">
            <w:pPr>
              <w:jc w:val="center"/>
              <w:rPr>
                <w:u w:val="single"/>
              </w:rPr>
            </w:pPr>
          </w:p>
          <w:p w:rsidR="006E2F5D" w:rsidRDefault="006E2F5D">
            <w:pPr>
              <w:jc w:val="center"/>
              <w:rPr>
                <w:u w:val="single"/>
              </w:rPr>
            </w:pPr>
            <w:r>
              <w:rPr>
                <w:u w:val="single"/>
              </w:rPr>
              <w:t>Definition</w:t>
            </w:r>
          </w:p>
        </w:tc>
        <w:tc>
          <w:tcPr>
            <w:tcW w:w="1802" w:type="dxa"/>
          </w:tcPr>
          <w:p w:rsidR="006E2F5D" w:rsidRDefault="006E2F5D">
            <w:pPr>
              <w:jc w:val="center"/>
            </w:pPr>
            <w:r>
              <w:t xml:space="preserve">Grade Point </w:t>
            </w:r>
            <w:r>
              <w:rPr>
                <w:u w:val="single"/>
              </w:rPr>
              <w:t>Equivalent</w:t>
            </w:r>
          </w:p>
        </w:tc>
      </w:tr>
      <w:tr w:rsidR="006E2F5D">
        <w:tc>
          <w:tcPr>
            <w:tcW w:w="675" w:type="dxa"/>
          </w:tcPr>
          <w:p w:rsidR="006E2F5D" w:rsidRDefault="006E2F5D"/>
        </w:tc>
        <w:tc>
          <w:tcPr>
            <w:tcW w:w="1701" w:type="dxa"/>
          </w:tcPr>
          <w:p w:rsidR="006E2F5D" w:rsidRDefault="006E2F5D">
            <w:pPr>
              <w:pStyle w:val="EnvelopeReturn"/>
            </w:pPr>
            <w:r>
              <w:t>A+</w:t>
            </w:r>
          </w:p>
        </w:tc>
        <w:tc>
          <w:tcPr>
            <w:tcW w:w="4678" w:type="dxa"/>
          </w:tcPr>
          <w:p w:rsidR="006E2F5D" w:rsidRDefault="006E2F5D">
            <w:pPr>
              <w:jc w:val="center"/>
            </w:pPr>
            <w:r>
              <w:t>90 - 100%</w:t>
            </w:r>
          </w:p>
        </w:tc>
        <w:tc>
          <w:tcPr>
            <w:tcW w:w="1802" w:type="dxa"/>
          </w:tcPr>
          <w:p w:rsidR="006E2F5D" w:rsidRDefault="006E2F5D">
            <w:pPr>
              <w:jc w:val="center"/>
            </w:pPr>
            <w:r>
              <w:t>4.00</w:t>
            </w:r>
          </w:p>
        </w:tc>
      </w:tr>
      <w:tr w:rsidR="006E2F5D">
        <w:tc>
          <w:tcPr>
            <w:tcW w:w="675" w:type="dxa"/>
          </w:tcPr>
          <w:p w:rsidR="006E2F5D" w:rsidRDefault="006E2F5D"/>
        </w:tc>
        <w:tc>
          <w:tcPr>
            <w:tcW w:w="1701" w:type="dxa"/>
          </w:tcPr>
          <w:p w:rsidR="006E2F5D" w:rsidRDefault="006E2F5D">
            <w:r>
              <w:t>A</w:t>
            </w:r>
          </w:p>
        </w:tc>
        <w:tc>
          <w:tcPr>
            <w:tcW w:w="4678" w:type="dxa"/>
          </w:tcPr>
          <w:p w:rsidR="006E2F5D" w:rsidRDefault="006E2F5D">
            <w:pPr>
              <w:jc w:val="center"/>
            </w:pPr>
            <w:r>
              <w:t>80 - 89%</w:t>
            </w:r>
          </w:p>
        </w:tc>
        <w:tc>
          <w:tcPr>
            <w:tcW w:w="1802" w:type="dxa"/>
          </w:tcPr>
          <w:p w:rsidR="006E2F5D" w:rsidRDefault="006E2F5D">
            <w:pPr>
              <w:jc w:val="center"/>
            </w:pPr>
            <w:r>
              <w:t>4.00</w:t>
            </w:r>
          </w:p>
        </w:tc>
      </w:tr>
      <w:tr w:rsidR="006E2F5D">
        <w:tc>
          <w:tcPr>
            <w:tcW w:w="675" w:type="dxa"/>
          </w:tcPr>
          <w:p w:rsidR="006E2F5D" w:rsidRDefault="006E2F5D"/>
        </w:tc>
        <w:tc>
          <w:tcPr>
            <w:tcW w:w="1701" w:type="dxa"/>
          </w:tcPr>
          <w:p w:rsidR="006E2F5D" w:rsidRDefault="006E2F5D">
            <w:r>
              <w:t>B</w:t>
            </w:r>
          </w:p>
        </w:tc>
        <w:tc>
          <w:tcPr>
            <w:tcW w:w="4678" w:type="dxa"/>
          </w:tcPr>
          <w:p w:rsidR="006E2F5D" w:rsidRDefault="006E2F5D">
            <w:pPr>
              <w:jc w:val="center"/>
            </w:pPr>
            <w:r>
              <w:t>70 - 79%</w:t>
            </w:r>
          </w:p>
        </w:tc>
        <w:tc>
          <w:tcPr>
            <w:tcW w:w="1802" w:type="dxa"/>
          </w:tcPr>
          <w:p w:rsidR="006E2F5D" w:rsidRDefault="006E2F5D">
            <w:pPr>
              <w:jc w:val="center"/>
            </w:pPr>
            <w:r>
              <w:t>3.00</w:t>
            </w:r>
          </w:p>
        </w:tc>
      </w:tr>
      <w:tr w:rsidR="006E2F5D">
        <w:tc>
          <w:tcPr>
            <w:tcW w:w="675" w:type="dxa"/>
          </w:tcPr>
          <w:p w:rsidR="006E2F5D" w:rsidRDefault="006E2F5D"/>
        </w:tc>
        <w:tc>
          <w:tcPr>
            <w:tcW w:w="1701" w:type="dxa"/>
          </w:tcPr>
          <w:p w:rsidR="006E2F5D" w:rsidRDefault="006E2F5D">
            <w:r>
              <w:t>C</w:t>
            </w:r>
          </w:p>
        </w:tc>
        <w:tc>
          <w:tcPr>
            <w:tcW w:w="4678" w:type="dxa"/>
          </w:tcPr>
          <w:p w:rsidR="006E2F5D" w:rsidRDefault="006E2F5D">
            <w:pPr>
              <w:jc w:val="center"/>
            </w:pPr>
            <w:r>
              <w:t>60 - 69%</w:t>
            </w:r>
          </w:p>
        </w:tc>
        <w:tc>
          <w:tcPr>
            <w:tcW w:w="1802" w:type="dxa"/>
          </w:tcPr>
          <w:p w:rsidR="006E2F5D" w:rsidRDefault="006E2F5D">
            <w:pPr>
              <w:jc w:val="center"/>
            </w:pPr>
            <w:r>
              <w:t>2.00</w:t>
            </w:r>
          </w:p>
        </w:tc>
      </w:tr>
      <w:tr w:rsidR="006E2F5D">
        <w:tc>
          <w:tcPr>
            <w:tcW w:w="675" w:type="dxa"/>
          </w:tcPr>
          <w:p w:rsidR="006E2F5D" w:rsidRDefault="006E2F5D"/>
        </w:tc>
        <w:tc>
          <w:tcPr>
            <w:tcW w:w="1701" w:type="dxa"/>
          </w:tcPr>
          <w:p w:rsidR="006E2F5D" w:rsidRDefault="006E2F5D">
            <w:r>
              <w:t>D</w:t>
            </w:r>
          </w:p>
        </w:tc>
        <w:tc>
          <w:tcPr>
            <w:tcW w:w="4678" w:type="dxa"/>
          </w:tcPr>
          <w:p w:rsidR="006E2F5D" w:rsidRDefault="006E2F5D">
            <w:pPr>
              <w:jc w:val="center"/>
            </w:pPr>
            <w:r>
              <w:t>50 – 59%</w:t>
            </w:r>
          </w:p>
        </w:tc>
        <w:tc>
          <w:tcPr>
            <w:tcW w:w="1802" w:type="dxa"/>
          </w:tcPr>
          <w:p w:rsidR="006E2F5D" w:rsidRDefault="006E2F5D">
            <w:pPr>
              <w:jc w:val="center"/>
            </w:pPr>
            <w:r>
              <w:t>1.00</w:t>
            </w:r>
          </w:p>
        </w:tc>
      </w:tr>
      <w:tr w:rsidR="006E2F5D">
        <w:tc>
          <w:tcPr>
            <w:tcW w:w="675" w:type="dxa"/>
          </w:tcPr>
          <w:p w:rsidR="006E2F5D" w:rsidRDefault="006E2F5D"/>
        </w:tc>
        <w:tc>
          <w:tcPr>
            <w:tcW w:w="1701" w:type="dxa"/>
          </w:tcPr>
          <w:p w:rsidR="006E2F5D" w:rsidRDefault="006E2F5D">
            <w:r>
              <w:t>F (Fail)</w:t>
            </w:r>
          </w:p>
        </w:tc>
        <w:tc>
          <w:tcPr>
            <w:tcW w:w="4678" w:type="dxa"/>
          </w:tcPr>
          <w:p w:rsidR="006E2F5D" w:rsidRDefault="006E2F5D">
            <w:pPr>
              <w:jc w:val="center"/>
            </w:pPr>
            <w:r>
              <w:t>49% and below</w:t>
            </w:r>
          </w:p>
        </w:tc>
        <w:tc>
          <w:tcPr>
            <w:tcW w:w="1802" w:type="dxa"/>
          </w:tcPr>
          <w:p w:rsidR="006E2F5D" w:rsidRDefault="006E2F5D">
            <w:pPr>
              <w:jc w:val="center"/>
            </w:pPr>
            <w:r>
              <w:t>0.00</w:t>
            </w:r>
          </w:p>
        </w:tc>
      </w:tr>
      <w:tr w:rsidR="006E2F5D">
        <w:tc>
          <w:tcPr>
            <w:tcW w:w="675" w:type="dxa"/>
          </w:tcPr>
          <w:p w:rsidR="006E2F5D" w:rsidRDefault="006E2F5D"/>
        </w:tc>
        <w:tc>
          <w:tcPr>
            <w:tcW w:w="1701" w:type="dxa"/>
          </w:tcPr>
          <w:p w:rsidR="006E2F5D" w:rsidRDefault="006E2F5D">
            <w:r>
              <w:t>CR (Credit)</w:t>
            </w:r>
          </w:p>
        </w:tc>
        <w:tc>
          <w:tcPr>
            <w:tcW w:w="4678" w:type="dxa"/>
          </w:tcPr>
          <w:p w:rsidR="006E2F5D" w:rsidRDefault="006E2F5D">
            <w:r>
              <w:t>Credit for diploma requirements has been awarded.</w:t>
            </w:r>
          </w:p>
        </w:tc>
        <w:tc>
          <w:tcPr>
            <w:tcW w:w="1802" w:type="dxa"/>
          </w:tcPr>
          <w:p w:rsidR="006E2F5D" w:rsidRDefault="006E2F5D">
            <w:pPr>
              <w:jc w:val="center"/>
            </w:pPr>
          </w:p>
        </w:tc>
      </w:tr>
      <w:tr w:rsidR="006E2F5D">
        <w:tc>
          <w:tcPr>
            <w:tcW w:w="675" w:type="dxa"/>
          </w:tcPr>
          <w:p w:rsidR="006E2F5D" w:rsidRDefault="006E2F5D"/>
        </w:tc>
        <w:tc>
          <w:tcPr>
            <w:tcW w:w="1701" w:type="dxa"/>
          </w:tcPr>
          <w:p w:rsidR="006E2F5D" w:rsidRDefault="006E2F5D">
            <w:r>
              <w:t>S</w:t>
            </w:r>
          </w:p>
        </w:tc>
        <w:tc>
          <w:tcPr>
            <w:tcW w:w="4678" w:type="dxa"/>
          </w:tcPr>
          <w:p w:rsidR="006E2F5D" w:rsidRDefault="006E2F5D">
            <w:r>
              <w:t>Satisfactory achievement in field /clinical placement or non-graded subject area.</w:t>
            </w:r>
          </w:p>
        </w:tc>
        <w:tc>
          <w:tcPr>
            <w:tcW w:w="1802" w:type="dxa"/>
          </w:tcPr>
          <w:p w:rsidR="006E2F5D" w:rsidRDefault="006E2F5D">
            <w:pPr>
              <w:jc w:val="center"/>
            </w:pPr>
          </w:p>
        </w:tc>
      </w:tr>
      <w:tr w:rsidR="006E2F5D">
        <w:tc>
          <w:tcPr>
            <w:tcW w:w="675" w:type="dxa"/>
          </w:tcPr>
          <w:p w:rsidR="006E2F5D" w:rsidRDefault="006E2F5D"/>
        </w:tc>
        <w:tc>
          <w:tcPr>
            <w:tcW w:w="1701" w:type="dxa"/>
          </w:tcPr>
          <w:p w:rsidR="006E2F5D" w:rsidRDefault="006E2F5D">
            <w:r>
              <w:t>U</w:t>
            </w:r>
          </w:p>
        </w:tc>
        <w:tc>
          <w:tcPr>
            <w:tcW w:w="4678" w:type="dxa"/>
          </w:tcPr>
          <w:p w:rsidR="006E2F5D" w:rsidRDefault="006E2F5D">
            <w:r>
              <w:t>Unsatisfactory achievement in field/clinical placement or non-graded subject area.</w:t>
            </w:r>
          </w:p>
        </w:tc>
        <w:tc>
          <w:tcPr>
            <w:tcW w:w="1802" w:type="dxa"/>
          </w:tcPr>
          <w:p w:rsidR="006E2F5D" w:rsidRDefault="006E2F5D">
            <w:pPr>
              <w:jc w:val="center"/>
            </w:pPr>
          </w:p>
        </w:tc>
      </w:tr>
      <w:tr w:rsidR="006E2F5D">
        <w:tc>
          <w:tcPr>
            <w:tcW w:w="675" w:type="dxa"/>
          </w:tcPr>
          <w:p w:rsidR="006E2F5D" w:rsidRDefault="006E2F5D"/>
        </w:tc>
        <w:tc>
          <w:tcPr>
            <w:tcW w:w="1701" w:type="dxa"/>
          </w:tcPr>
          <w:p w:rsidR="006E2F5D" w:rsidRDefault="006E2F5D">
            <w:r>
              <w:t>X</w:t>
            </w:r>
          </w:p>
        </w:tc>
        <w:tc>
          <w:tcPr>
            <w:tcW w:w="4678" w:type="dxa"/>
          </w:tcPr>
          <w:p w:rsidR="006E2F5D" w:rsidRDefault="006E2F5D">
            <w:r>
              <w:t>A temporary grade limited to situations with extenuating circumstances giving a student additional time to complete the requirements for a course.</w:t>
            </w:r>
          </w:p>
        </w:tc>
        <w:tc>
          <w:tcPr>
            <w:tcW w:w="1802" w:type="dxa"/>
          </w:tcPr>
          <w:p w:rsidR="006E2F5D" w:rsidRDefault="006E2F5D">
            <w:pPr>
              <w:jc w:val="center"/>
            </w:pPr>
          </w:p>
        </w:tc>
      </w:tr>
      <w:tr w:rsidR="006E2F5D">
        <w:tc>
          <w:tcPr>
            <w:tcW w:w="675" w:type="dxa"/>
          </w:tcPr>
          <w:p w:rsidR="006E2F5D" w:rsidRDefault="006E2F5D"/>
        </w:tc>
        <w:tc>
          <w:tcPr>
            <w:tcW w:w="1701" w:type="dxa"/>
          </w:tcPr>
          <w:p w:rsidR="006E2F5D" w:rsidRDefault="006E2F5D">
            <w:r>
              <w:t>NR</w:t>
            </w:r>
          </w:p>
        </w:tc>
        <w:tc>
          <w:tcPr>
            <w:tcW w:w="4678" w:type="dxa"/>
          </w:tcPr>
          <w:p w:rsidR="006E2F5D" w:rsidRDefault="006E2F5D">
            <w:r>
              <w:t xml:space="preserve">Grade not reported to Registrar's office.  </w:t>
            </w:r>
          </w:p>
        </w:tc>
        <w:tc>
          <w:tcPr>
            <w:tcW w:w="1802" w:type="dxa"/>
          </w:tcPr>
          <w:p w:rsidR="006E2F5D" w:rsidRDefault="006E2F5D">
            <w:pPr>
              <w:jc w:val="center"/>
            </w:pPr>
          </w:p>
        </w:tc>
      </w:tr>
      <w:tr w:rsidR="006E2F5D">
        <w:tc>
          <w:tcPr>
            <w:tcW w:w="675" w:type="dxa"/>
          </w:tcPr>
          <w:p w:rsidR="006E2F5D" w:rsidRDefault="006E2F5D"/>
        </w:tc>
        <w:tc>
          <w:tcPr>
            <w:tcW w:w="1701" w:type="dxa"/>
          </w:tcPr>
          <w:p w:rsidR="006E2F5D" w:rsidRDefault="006E2F5D">
            <w:r>
              <w:t>W</w:t>
            </w:r>
          </w:p>
        </w:tc>
        <w:tc>
          <w:tcPr>
            <w:tcW w:w="4678" w:type="dxa"/>
          </w:tcPr>
          <w:p w:rsidR="006E2F5D" w:rsidRDefault="006E2F5D">
            <w:r>
              <w:t>Student has withdrawn from the course without academic penalty.</w:t>
            </w:r>
          </w:p>
        </w:tc>
        <w:tc>
          <w:tcPr>
            <w:tcW w:w="1802" w:type="dxa"/>
          </w:tcPr>
          <w:p w:rsidR="006E2F5D" w:rsidRDefault="006E2F5D">
            <w:pPr>
              <w:jc w:val="center"/>
            </w:pPr>
          </w:p>
        </w:tc>
      </w:tr>
    </w:tbl>
    <w:p w:rsidR="00586CC1" w:rsidRDefault="00586CC1" w:rsidP="00586CC1">
      <w:pPr>
        <w:pStyle w:val="PlainText"/>
        <w:rPr>
          <w:rFonts w:ascii="Arial" w:hAnsi="Arial" w:cs="Arial"/>
          <w:b/>
          <w:i/>
          <w:sz w:val="22"/>
          <w:szCs w:val="22"/>
        </w:rPr>
      </w:pPr>
    </w:p>
    <w:p w:rsidR="00586CC1" w:rsidRPr="00142C18" w:rsidRDefault="00586CC1" w:rsidP="00586CC1">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F96A7F" w:rsidRDefault="00F96A7F" w:rsidP="00F96A7F">
      <w:pPr>
        <w:rPr>
          <w:rFonts w:cs="Arial"/>
          <w:b/>
        </w:rPr>
      </w:pPr>
    </w:p>
    <w:p w:rsidR="006E2F5D" w:rsidRDefault="006E2F5D"/>
    <w:tbl>
      <w:tblPr>
        <w:tblW w:w="0" w:type="auto"/>
        <w:tblLayout w:type="fixed"/>
        <w:tblLook w:val="0000"/>
      </w:tblPr>
      <w:tblGrid>
        <w:gridCol w:w="675"/>
        <w:gridCol w:w="8181"/>
      </w:tblGrid>
      <w:tr w:rsidR="006E2F5D">
        <w:trPr>
          <w:cantSplit/>
        </w:trPr>
        <w:tc>
          <w:tcPr>
            <w:tcW w:w="675" w:type="dxa"/>
          </w:tcPr>
          <w:p w:rsidR="006E2F5D" w:rsidRDefault="006E2F5D">
            <w:pPr>
              <w:rPr>
                <w:b/>
              </w:rPr>
            </w:pPr>
            <w:r>
              <w:rPr>
                <w:b/>
              </w:rPr>
              <w:t>VI.</w:t>
            </w:r>
          </w:p>
        </w:tc>
        <w:tc>
          <w:tcPr>
            <w:tcW w:w="8181" w:type="dxa"/>
          </w:tcPr>
          <w:p w:rsidR="006E2F5D" w:rsidRDefault="006E2F5D">
            <w:pPr>
              <w:rPr>
                <w:b/>
              </w:rPr>
            </w:pPr>
            <w:r>
              <w:rPr>
                <w:b/>
              </w:rPr>
              <w:t>SPECIAL NOTES:</w:t>
            </w:r>
          </w:p>
          <w:p w:rsidR="006E2F5D" w:rsidRDefault="006E2F5D"/>
        </w:tc>
      </w:tr>
      <w:tr w:rsidR="006E2F5D">
        <w:trPr>
          <w:cantSplit/>
        </w:trPr>
        <w:tc>
          <w:tcPr>
            <w:tcW w:w="675" w:type="dxa"/>
          </w:tcPr>
          <w:p w:rsidR="006E2F5D" w:rsidRDefault="006E2F5D"/>
        </w:tc>
        <w:tc>
          <w:tcPr>
            <w:tcW w:w="8181" w:type="dxa"/>
          </w:tcPr>
          <w:p w:rsidR="00D766FA" w:rsidRDefault="00D766FA" w:rsidP="00D766FA">
            <w:r>
              <w:rPr>
                <w:u w:val="single"/>
              </w:rPr>
              <w:t>Course Outline Amendments</w:t>
            </w:r>
            <w:r>
              <w:t>:</w:t>
            </w:r>
          </w:p>
          <w:p w:rsidR="00D766FA" w:rsidRDefault="00D766FA" w:rsidP="00D766FA">
            <w:r>
              <w:t>The professor reserves the right to change the information contained in this course outline depending on the needs of the learner and the availability of resources.</w:t>
            </w:r>
          </w:p>
          <w:p w:rsidR="006E2F5D" w:rsidRDefault="006E2F5D"/>
        </w:tc>
      </w:tr>
      <w:tr w:rsidR="006E2F5D">
        <w:trPr>
          <w:cantSplit/>
        </w:trPr>
        <w:tc>
          <w:tcPr>
            <w:tcW w:w="675" w:type="dxa"/>
          </w:tcPr>
          <w:p w:rsidR="006E2F5D" w:rsidRDefault="006E2F5D"/>
        </w:tc>
        <w:tc>
          <w:tcPr>
            <w:tcW w:w="8181" w:type="dxa"/>
          </w:tcPr>
          <w:p w:rsidR="00D766FA" w:rsidRDefault="00D766FA" w:rsidP="00D766FA">
            <w:r>
              <w:rPr>
                <w:u w:val="single"/>
              </w:rPr>
              <w:t>Retention of Course Outlines</w:t>
            </w:r>
            <w:r>
              <w:t>:</w:t>
            </w:r>
          </w:p>
          <w:p w:rsidR="00D766FA" w:rsidRDefault="00D766FA" w:rsidP="00D766FA">
            <w:r>
              <w:t>It is the responsibility of the student to retain all course outlines for possible future use in acquiring advanced standing at other postsecondary institutions.</w:t>
            </w:r>
          </w:p>
          <w:p w:rsidR="006E2F5D" w:rsidRDefault="006E2F5D"/>
        </w:tc>
      </w:tr>
      <w:tr w:rsidR="006E2F5D">
        <w:trPr>
          <w:cantSplit/>
        </w:trPr>
        <w:tc>
          <w:tcPr>
            <w:tcW w:w="675" w:type="dxa"/>
          </w:tcPr>
          <w:p w:rsidR="006E2F5D" w:rsidRDefault="006E2F5D"/>
        </w:tc>
        <w:tc>
          <w:tcPr>
            <w:tcW w:w="8181" w:type="dxa"/>
          </w:tcPr>
          <w:p w:rsidR="00D766FA" w:rsidRDefault="00D766FA" w:rsidP="00D766FA">
            <w:pPr>
              <w:rPr>
                <w:b/>
              </w:rPr>
            </w:pPr>
            <w:r w:rsidRPr="00173273">
              <w:rPr>
                <w:u w:val="single"/>
              </w:rPr>
              <w:t>Prior Learning Assessment</w:t>
            </w:r>
            <w:r>
              <w:rPr>
                <w:b/>
              </w:rPr>
              <w:t>:</w:t>
            </w:r>
          </w:p>
          <w:p w:rsidR="00D766FA" w:rsidRPr="00532940" w:rsidRDefault="00D766FA" w:rsidP="00D766FA">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D766FA" w:rsidRDefault="00D766FA" w:rsidP="00D766FA"/>
          <w:p w:rsidR="00D766FA" w:rsidRDefault="00D766FA" w:rsidP="00D766FA">
            <w:r>
              <w:t>Credit for prior learning will also be given upon successful completion of a challenge exam or portfolio.</w:t>
            </w:r>
          </w:p>
          <w:p w:rsidR="00D766FA" w:rsidRDefault="00D766FA" w:rsidP="00D766FA"/>
          <w:p w:rsidR="006E2F5D" w:rsidRDefault="00D766FA">
            <w:r>
              <w:t>Substitute course information is available in the Registrar's office.</w:t>
            </w:r>
          </w:p>
        </w:tc>
      </w:tr>
    </w:tbl>
    <w:p w:rsidR="00F96A7F" w:rsidRDefault="00F96A7F">
      <w:r>
        <w:br w:type="page"/>
      </w:r>
    </w:p>
    <w:p w:rsidR="00F96A7F" w:rsidRDefault="00F96A7F"/>
    <w:p w:rsidR="00F96A7F" w:rsidRDefault="00F96A7F"/>
    <w:tbl>
      <w:tblPr>
        <w:tblW w:w="0" w:type="auto"/>
        <w:tblLayout w:type="fixed"/>
        <w:tblLook w:val="0000"/>
      </w:tblPr>
      <w:tblGrid>
        <w:gridCol w:w="675"/>
        <w:gridCol w:w="8181"/>
      </w:tblGrid>
      <w:tr w:rsidR="006E2F5D">
        <w:trPr>
          <w:cantSplit/>
        </w:trPr>
        <w:tc>
          <w:tcPr>
            <w:tcW w:w="675" w:type="dxa"/>
          </w:tcPr>
          <w:p w:rsidR="006E2F5D" w:rsidRDefault="006E2F5D"/>
        </w:tc>
        <w:tc>
          <w:tcPr>
            <w:tcW w:w="8181" w:type="dxa"/>
          </w:tcPr>
          <w:p w:rsidR="00D766FA" w:rsidRDefault="00D766FA" w:rsidP="00D766FA">
            <w:r>
              <w:rPr>
                <w:u w:val="single"/>
              </w:rPr>
              <w:t>Disability Services</w:t>
            </w:r>
            <w:r>
              <w:t>:</w:t>
            </w:r>
          </w:p>
          <w:p w:rsidR="00D766FA" w:rsidRDefault="00D766FA" w:rsidP="00D766FA">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E2F5D" w:rsidRDefault="006E2F5D"/>
        </w:tc>
      </w:tr>
      <w:tr w:rsidR="006E2F5D">
        <w:trPr>
          <w:cantSplit/>
        </w:trPr>
        <w:tc>
          <w:tcPr>
            <w:tcW w:w="675" w:type="dxa"/>
          </w:tcPr>
          <w:p w:rsidR="006E2F5D" w:rsidRDefault="006E2F5D"/>
        </w:tc>
        <w:tc>
          <w:tcPr>
            <w:tcW w:w="8181" w:type="dxa"/>
          </w:tcPr>
          <w:p w:rsidR="00D766FA" w:rsidRPr="00B835FC" w:rsidRDefault="00D766FA" w:rsidP="00D766FA">
            <w:pPr>
              <w:rPr>
                <w:u w:val="single"/>
              </w:rPr>
            </w:pPr>
            <w:r w:rsidRPr="00B835FC">
              <w:rPr>
                <w:u w:val="single"/>
              </w:rPr>
              <w:t>Communication:</w:t>
            </w:r>
          </w:p>
          <w:p w:rsidR="00D766FA" w:rsidRPr="00E25868" w:rsidRDefault="00D766FA" w:rsidP="00D766FA">
            <w:pPr>
              <w:rPr>
                <w:color w:val="0000FF"/>
                <w:szCs w:val="24"/>
                <w:lang w:eastAsia="en-CA"/>
              </w:rPr>
            </w:pPr>
            <w:r w:rsidRPr="00B835FC">
              <w:rPr>
                <w:rFonts w:cs="Arial"/>
                <w:szCs w:val="24"/>
                <w:lang w:eastAsia="en-CA"/>
              </w:rPr>
              <w:t xml:space="preserve">The College considers </w:t>
            </w:r>
            <w:proofErr w:type="spellStart"/>
            <w:r w:rsidRPr="00B835FC">
              <w:rPr>
                <w:rFonts w:cs="Arial"/>
                <w:b/>
                <w:bCs/>
                <w:i/>
                <w:iCs/>
                <w:szCs w:val="24"/>
                <w:lang w:eastAsia="en-CA"/>
              </w:rPr>
              <w:t>WebCT</w:t>
            </w:r>
            <w:proofErr w:type="spellEnd"/>
            <w:r w:rsidRPr="00B835FC">
              <w:rPr>
                <w:rFonts w:cs="Arial"/>
                <w:b/>
                <w:bCs/>
                <w:i/>
                <w:iCs/>
                <w:szCs w:val="24"/>
                <w:lang w:eastAsia="en-CA"/>
              </w:rPr>
              <w:t>/</w:t>
            </w:r>
            <w:proofErr w:type="spellStart"/>
            <w:r w:rsidRPr="00B835FC">
              <w:rPr>
                <w:rFonts w:cs="Arial"/>
                <w:b/>
                <w:bCs/>
                <w:i/>
                <w:iCs/>
                <w:szCs w:val="24"/>
                <w:lang w:eastAsia="en-CA"/>
              </w:rPr>
              <w:t>LMS</w:t>
            </w:r>
            <w:proofErr w:type="spellEnd"/>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eastAsia="en-CA"/>
              </w:rPr>
              <w:t>Learning Management System</w:t>
            </w:r>
            <w:r w:rsidRPr="00B835FC">
              <w:rPr>
                <w:rFonts w:cs="Arial"/>
                <w:szCs w:val="24"/>
                <w:lang w:eastAsia="en-CA"/>
              </w:rPr>
              <w:t xml:space="preserve"> communication tool</w:t>
            </w:r>
            <w:r w:rsidRPr="00B835FC">
              <w:rPr>
                <w:rFonts w:cs="Arial"/>
                <w:color w:val="0000FF"/>
                <w:sz w:val="20"/>
                <w:lang w:eastAsia="en-CA"/>
              </w:rPr>
              <w:t>.</w:t>
            </w:r>
          </w:p>
          <w:p w:rsidR="006E2F5D" w:rsidRDefault="006E2F5D" w:rsidP="00D766FA"/>
        </w:tc>
      </w:tr>
      <w:tr w:rsidR="006E2F5D">
        <w:trPr>
          <w:cantSplit/>
        </w:trPr>
        <w:tc>
          <w:tcPr>
            <w:tcW w:w="675" w:type="dxa"/>
          </w:tcPr>
          <w:p w:rsidR="006E2F5D" w:rsidRDefault="006E2F5D"/>
        </w:tc>
        <w:tc>
          <w:tcPr>
            <w:tcW w:w="8181" w:type="dxa"/>
          </w:tcPr>
          <w:p w:rsidR="00D766FA" w:rsidRPr="00031C02" w:rsidRDefault="00D766FA" w:rsidP="00D766FA">
            <w:pPr>
              <w:rPr>
                <w:szCs w:val="22"/>
              </w:rPr>
            </w:pPr>
            <w:r w:rsidRPr="00031C02">
              <w:rPr>
                <w:szCs w:val="22"/>
                <w:u w:val="single"/>
              </w:rPr>
              <w:t>Plagiarism</w:t>
            </w:r>
            <w:r w:rsidRPr="00031C02">
              <w:rPr>
                <w:szCs w:val="22"/>
              </w:rPr>
              <w:t>:</w:t>
            </w:r>
          </w:p>
          <w:p w:rsidR="00F96A7F" w:rsidRDefault="00D766FA" w:rsidP="00D766FA">
            <w:pPr>
              <w:pStyle w:val="Default"/>
              <w:rPr>
                <w:sz w:val="22"/>
                <w:szCs w:val="22"/>
              </w:rPr>
            </w:pPr>
            <w:r w:rsidRPr="00031C02">
              <w:rPr>
                <w:sz w:val="22"/>
                <w:szCs w:val="22"/>
              </w:rPr>
              <w:t xml:space="preserve">Students should refer to the definition of “academic dishonesty” in </w:t>
            </w:r>
            <w:r w:rsidRPr="00031C02">
              <w:rPr>
                <w:i/>
                <w:sz w:val="22"/>
                <w:szCs w:val="22"/>
              </w:rPr>
              <w:t>Student Code of Conduct</w:t>
            </w:r>
            <w:r w:rsidRPr="00031C02">
              <w:rPr>
                <w:sz w:val="22"/>
                <w:szCs w:val="22"/>
              </w:rPr>
              <w:t>.  A professor/instructor may assign a sanction as defined below, or make recommendations to the Academic Chair for disposition of the matter. The professor/instructor may</w:t>
            </w:r>
            <w:r w:rsidR="00F96A7F">
              <w:rPr>
                <w:sz w:val="22"/>
                <w:szCs w:val="22"/>
              </w:rPr>
              <w:t>:</w:t>
            </w:r>
            <w:r w:rsidRPr="00031C02">
              <w:rPr>
                <w:sz w:val="22"/>
                <w:szCs w:val="22"/>
              </w:rPr>
              <w:t xml:space="preserve"> </w:t>
            </w:r>
          </w:p>
          <w:p w:rsidR="00F96A7F" w:rsidRDefault="00D766FA" w:rsidP="00F96A7F">
            <w:pPr>
              <w:pStyle w:val="Default"/>
              <w:numPr>
                <w:ilvl w:val="0"/>
                <w:numId w:val="29"/>
              </w:numPr>
              <w:rPr>
                <w:sz w:val="22"/>
                <w:szCs w:val="22"/>
              </w:rPr>
            </w:pPr>
            <w:r w:rsidRPr="00031C02">
              <w:rPr>
                <w:sz w:val="22"/>
                <w:szCs w:val="22"/>
              </w:rPr>
              <w:t xml:space="preserve">issue a verbal reprimand, </w:t>
            </w:r>
          </w:p>
          <w:p w:rsidR="00F96A7F" w:rsidRDefault="00D766FA" w:rsidP="00F96A7F">
            <w:pPr>
              <w:pStyle w:val="Default"/>
              <w:numPr>
                <w:ilvl w:val="0"/>
                <w:numId w:val="29"/>
              </w:numPr>
              <w:rPr>
                <w:sz w:val="22"/>
                <w:szCs w:val="22"/>
              </w:rPr>
            </w:pPr>
            <w:r w:rsidRPr="00031C02">
              <w:rPr>
                <w:sz w:val="22"/>
                <w:szCs w:val="22"/>
              </w:rPr>
              <w:t xml:space="preserve">make an assignment of a lower grade with explanation, </w:t>
            </w:r>
          </w:p>
          <w:p w:rsidR="00F96A7F" w:rsidRDefault="00D766FA" w:rsidP="00F96A7F">
            <w:pPr>
              <w:pStyle w:val="Default"/>
              <w:numPr>
                <w:ilvl w:val="0"/>
                <w:numId w:val="29"/>
              </w:numPr>
              <w:rPr>
                <w:sz w:val="22"/>
                <w:szCs w:val="22"/>
              </w:rPr>
            </w:pPr>
            <w:r w:rsidRPr="00031C02">
              <w:rPr>
                <w:sz w:val="22"/>
                <w:szCs w:val="22"/>
              </w:rPr>
              <w:t xml:space="preserve">require additional academic assignments and issue a lower grade upon completion to the maximum grade “C”, </w:t>
            </w:r>
          </w:p>
          <w:p w:rsidR="00F96A7F" w:rsidRDefault="00D766FA" w:rsidP="00F96A7F">
            <w:pPr>
              <w:pStyle w:val="Default"/>
              <w:numPr>
                <w:ilvl w:val="0"/>
                <w:numId w:val="29"/>
              </w:numPr>
              <w:rPr>
                <w:sz w:val="22"/>
                <w:szCs w:val="22"/>
              </w:rPr>
            </w:pPr>
            <w:r w:rsidRPr="00031C02">
              <w:rPr>
                <w:sz w:val="22"/>
                <w:szCs w:val="22"/>
              </w:rPr>
              <w:t xml:space="preserve">make an automatic assignment of a failing grade, </w:t>
            </w:r>
          </w:p>
          <w:p w:rsidR="00F96A7F" w:rsidRDefault="00D766FA" w:rsidP="00F96A7F">
            <w:pPr>
              <w:pStyle w:val="Default"/>
              <w:numPr>
                <w:ilvl w:val="0"/>
                <w:numId w:val="29"/>
              </w:numPr>
              <w:rPr>
                <w:sz w:val="22"/>
                <w:szCs w:val="22"/>
              </w:rPr>
            </w:pPr>
            <w:proofErr w:type="gramStart"/>
            <w:r w:rsidRPr="00031C02">
              <w:rPr>
                <w:sz w:val="22"/>
                <w:szCs w:val="22"/>
              </w:rPr>
              <w:t>recommend</w:t>
            </w:r>
            <w:proofErr w:type="gramEnd"/>
            <w:r w:rsidRPr="00031C02">
              <w:rPr>
                <w:sz w:val="22"/>
                <w:szCs w:val="22"/>
              </w:rPr>
              <w:t xml:space="preserve"> to the Chair dismissal from the course with the assignment of a failing grade. </w:t>
            </w:r>
          </w:p>
          <w:p w:rsidR="00D766FA" w:rsidRPr="00031C02" w:rsidRDefault="00D766FA" w:rsidP="00F96A7F">
            <w:pPr>
              <w:pStyle w:val="Default"/>
              <w:ind w:left="45"/>
              <w:rPr>
                <w:sz w:val="22"/>
                <w:szCs w:val="22"/>
              </w:rPr>
            </w:pPr>
            <w:r w:rsidRPr="00031C02">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6E2F5D" w:rsidRDefault="006E2F5D"/>
        </w:tc>
      </w:tr>
      <w:tr w:rsidR="00D766FA">
        <w:trPr>
          <w:cantSplit/>
        </w:trPr>
        <w:tc>
          <w:tcPr>
            <w:tcW w:w="675" w:type="dxa"/>
          </w:tcPr>
          <w:p w:rsidR="00D766FA" w:rsidRDefault="00D766FA"/>
        </w:tc>
        <w:tc>
          <w:tcPr>
            <w:tcW w:w="8181" w:type="dxa"/>
          </w:tcPr>
          <w:p w:rsidR="00D766FA" w:rsidRPr="007E0EB5" w:rsidRDefault="00D766FA" w:rsidP="00D766FA">
            <w:pPr>
              <w:rPr>
                <w:rFonts w:cs="Arial"/>
                <w:szCs w:val="24"/>
                <w:u w:val="single"/>
              </w:rPr>
            </w:pPr>
            <w:r w:rsidRPr="007E0EB5">
              <w:rPr>
                <w:rFonts w:cs="Arial"/>
                <w:szCs w:val="24"/>
                <w:u w:val="single"/>
              </w:rPr>
              <w:t>Student Portal:</w:t>
            </w:r>
          </w:p>
          <w:p w:rsidR="00D766FA" w:rsidRPr="007E0EB5" w:rsidRDefault="00D766FA" w:rsidP="00D766FA">
            <w:pPr>
              <w:rPr>
                <w:i/>
                <w:sz w:val="20"/>
              </w:rPr>
            </w:pPr>
            <w:r w:rsidRPr="007E0EB5">
              <w:rPr>
                <w:rFonts w:cs="Arial"/>
                <w:szCs w:val="24"/>
              </w:rPr>
              <w:t xml:space="preserve">The </w:t>
            </w: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portal allows you to view all your student information in one place. </w:t>
            </w:r>
            <w:proofErr w:type="spellStart"/>
            <w:proofErr w:type="gramStart"/>
            <w:r w:rsidRPr="007E0EB5">
              <w:rPr>
                <w:rFonts w:cs="Arial"/>
                <w:b/>
                <w:szCs w:val="24"/>
              </w:rPr>
              <w:t>mysaultcollege</w:t>
            </w:r>
            <w:proofErr w:type="spellEnd"/>
            <w:proofErr w:type="gramEnd"/>
            <w:r w:rsidRPr="007E0EB5">
              <w:rPr>
                <w:rFonts w:cs="Arial"/>
                <w:b/>
                <w:szCs w:val="24"/>
              </w:rPr>
              <w:t xml:space="preserve"> </w:t>
            </w:r>
            <w:r w:rsidRPr="007E0EB5">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cs="Arial"/>
                <w:szCs w:val="24"/>
              </w:rPr>
              <w:t>LMS</w:t>
            </w:r>
            <w:proofErr w:type="spellEnd"/>
            <w:r w:rsidRPr="007E0EB5">
              <w:rPr>
                <w:rFonts w:cs="Arial"/>
                <w:szCs w:val="24"/>
              </w:rPr>
              <w:t xml:space="preserve">), and much more.  Go to </w:t>
            </w:r>
            <w:hyperlink r:id="rId8" w:history="1">
              <w:r w:rsidRPr="007E0EB5">
                <w:rPr>
                  <w:rStyle w:val="Hyperlink"/>
                  <w:rFonts w:cs="Arial"/>
                  <w:szCs w:val="24"/>
                </w:rPr>
                <w:t>https://my.saultcollege.ca</w:t>
              </w:r>
            </w:hyperlink>
            <w:r w:rsidRPr="007E0EB5">
              <w:rPr>
                <w:rFonts w:cs="Arial"/>
                <w:szCs w:val="24"/>
              </w:rPr>
              <w:t>.</w:t>
            </w:r>
          </w:p>
          <w:p w:rsidR="00D766FA" w:rsidRPr="007E0EB5" w:rsidRDefault="00D766FA" w:rsidP="00D766FA">
            <w:pPr>
              <w:rPr>
                <w:u w:val="single"/>
              </w:rPr>
            </w:pPr>
          </w:p>
        </w:tc>
      </w:tr>
    </w:tbl>
    <w:p w:rsidR="00F96A7F" w:rsidRDefault="00F96A7F">
      <w:r>
        <w:br w:type="page"/>
      </w:r>
    </w:p>
    <w:p w:rsidR="00F96A7F" w:rsidRDefault="00F96A7F"/>
    <w:tbl>
      <w:tblPr>
        <w:tblW w:w="0" w:type="auto"/>
        <w:tblLayout w:type="fixed"/>
        <w:tblLook w:val="0000"/>
      </w:tblPr>
      <w:tblGrid>
        <w:gridCol w:w="675"/>
        <w:gridCol w:w="8181"/>
      </w:tblGrid>
      <w:tr w:rsidR="00D766FA">
        <w:trPr>
          <w:cantSplit/>
        </w:trPr>
        <w:tc>
          <w:tcPr>
            <w:tcW w:w="675" w:type="dxa"/>
          </w:tcPr>
          <w:p w:rsidR="00D766FA" w:rsidRDefault="00D766FA"/>
        </w:tc>
        <w:tc>
          <w:tcPr>
            <w:tcW w:w="8181" w:type="dxa"/>
          </w:tcPr>
          <w:p w:rsidR="00D766FA" w:rsidRPr="007E0EB5" w:rsidRDefault="00D766FA" w:rsidP="00D766FA">
            <w:pPr>
              <w:rPr>
                <w:rFonts w:cs="Arial"/>
                <w:szCs w:val="24"/>
                <w:u w:val="single"/>
                <w:lang w:eastAsia="en-CA"/>
              </w:rPr>
            </w:pPr>
            <w:r w:rsidRPr="007E0EB5">
              <w:rPr>
                <w:rFonts w:cs="Arial"/>
                <w:szCs w:val="24"/>
                <w:u w:val="single"/>
                <w:lang w:eastAsia="en-CA"/>
              </w:rPr>
              <w:t>Electronic Devices in the Classroom:</w:t>
            </w:r>
          </w:p>
          <w:p w:rsidR="00D766FA" w:rsidRPr="007E0EB5" w:rsidRDefault="00D766FA" w:rsidP="00D766FA">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D766FA" w:rsidRPr="007E0EB5" w:rsidRDefault="00D766FA" w:rsidP="00D766FA">
            <w:pPr>
              <w:rPr>
                <w:u w:val="single"/>
              </w:rPr>
            </w:pPr>
          </w:p>
        </w:tc>
      </w:tr>
      <w:tr w:rsidR="00D766FA">
        <w:trPr>
          <w:cantSplit/>
        </w:trPr>
        <w:tc>
          <w:tcPr>
            <w:tcW w:w="675" w:type="dxa"/>
          </w:tcPr>
          <w:p w:rsidR="00D766FA" w:rsidRDefault="00D766FA"/>
        </w:tc>
        <w:tc>
          <w:tcPr>
            <w:tcW w:w="8181" w:type="dxa"/>
          </w:tcPr>
          <w:p w:rsidR="00CA059A" w:rsidRPr="007E0EB5" w:rsidRDefault="00CA059A" w:rsidP="00CA059A">
            <w:pPr>
              <w:rPr>
                <w:rFonts w:cs="Arial"/>
                <w:szCs w:val="24"/>
                <w:u w:val="single"/>
              </w:rPr>
            </w:pPr>
            <w:r w:rsidRPr="007E0EB5">
              <w:rPr>
                <w:rFonts w:cs="Arial"/>
                <w:szCs w:val="24"/>
                <w:u w:val="single"/>
              </w:rPr>
              <w:t>Attendance:</w:t>
            </w:r>
          </w:p>
          <w:p w:rsidR="00CA059A" w:rsidRPr="007E0EB5" w:rsidRDefault="00CA059A" w:rsidP="00CA059A">
            <w:pPr>
              <w:rPr>
                <w:rFonts w:cs="Arial"/>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will not be granted admission to the room.</w:t>
            </w:r>
          </w:p>
          <w:p w:rsidR="00D766FA" w:rsidRPr="007E0EB5" w:rsidRDefault="00D766FA" w:rsidP="00D766FA">
            <w:pPr>
              <w:rPr>
                <w:rFonts w:cs="Arial"/>
                <w:szCs w:val="24"/>
                <w:u w:val="single"/>
                <w:lang w:eastAsia="en-CA"/>
              </w:rPr>
            </w:pPr>
          </w:p>
        </w:tc>
      </w:tr>
    </w:tbl>
    <w:p w:rsidR="006E2F5D" w:rsidRDefault="006E2F5D"/>
    <w:sectPr w:rsidR="006E2F5D" w:rsidSect="00F96A7F">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B06" w:rsidRDefault="002C7B06">
      <w:r>
        <w:separator/>
      </w:r>
    </w:p>
  </w:endnote>
  <w:endnote w:type="continuationSeparator" w:id="0">
    <w:p w:rsidR="002C7B06" w:rsidRDefault="002C7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B06" w:rsidRDefault="002C7B06">
      <w:r>
        <w:separator/>
      </w:r>
    </w:p>
  </w:footnote>
  <w:footnote w:type="continuationSeparator" w:id="0">
    <w:p w:rsidR="002C7B06" w:rsidRDefault="002C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1F" w:rsidRDefault="005D36F4">
    <w:pPr>
      <w:pStyle w:val="Header"/>
      <w:framePr w:wrap="around" w:vAnchor="text" w:hAnchor="margin" w:xAlign="center" w:y="1"/>
      <w:rPr>
        <w:rStyle w:val="PageNumber"/>
      </w:rPr>
    </w:pPr>
    <w:r>
      <w:rPr>
        <w:rStyle w:val="PageNumber"/>
      </w:rPr>
      <w:fldChar w:fldCharType="begin"/>
    </w:r>
    <w:r w:rsidR="00887B1F">
      <w:rPr>
        <w:rStyle w:val="PageNumber"/>
      </w:rPr>
      <w:instrText xml:space="preserve">PAGE  </w:instrText>
    </w:r>
    <w:r>
      <w:rPr>
        <w:rStyle w:val="PageNumber"/>
      </w:rPr>
      <w:fldChar w:fldCharType="separate"/>
    </w:r>
    <w:r w:rsidR="00887B1F">
      <w:rPr>
        <w:rStyle w:val="PageNumber"/>
        <w:noProof/>
      </w:rPr>
      <w:t>2</w:t>
    </w:r>
    <w:r>
      <w:rPr>
        <w:rStyle w:val="PageNumber"/>
      </w:rPr>
      <w:fldChar w:fldCharType="end"/>
    </w:r>
  </w:p>
  <w:p w:rsidR="00887B1F" w:rsidRDefault="00887B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1F" w:rsidRDefault="005D36F4">
    <w:pPr>
      <w:pStyle w:val="Header"/>
      <w:framePr w:wrap="around" w:vAnchor="text" w:hAnchor="margin" w:xAlign="center" w:y="1"/>
      <w:rPr>
        <w:rStyle w:val="PageNumber"/>
      </w:rPr>
    </w:pPr>
    <w:r>
      <w:rPr>
        <w:rStyle w:val="PageNumber"/>
      </w:rPr>
      <w:fldChar w:fldCharType="begin"/>
    </w:r>
    <w:r w:rsidR="00887B1F">
      <w:rPr>
        <w:rStyle w:val="PageNumber"/>
      </w:rPr>
      <w:instrText xml:space="preserve">PAGE  </w:instrText>
    </w:r>
    <w:r>
      <w:rPr>
        <w:rStyle w:val="PageNumber"/>
      </w:rPr>
      <w:fldChar w:fldCharType="separate"/>
    </w:r>
    <w:r w:rsidR="00556467">
      <w:rPr>
        <w:rStyle w:val="PageNumber"/>
        <w:noProof/>
      </w:rPr>
      <w:t>10</w:t>
    </w:r>
    <w:r>
      <w:rPr>
        <w:rStyle w:val="PageNumber"/>
      </w:rPr>
      <w:fldChar w:fldCharType="end"/>
    </w:r>
  </w:p>
  <w:tbl>
    <w:tblPr>
      <w:tblW w:w="0" w:type="auto"/>
      <w:tblLayout w:type="fixed"/>
      <w:tblLook w:val="0000"/>
    </w:tblPr>
    <w:tblGrid>
      <w:gridCol w:w="3794"/>
      <w:gridCol w:w="1134"/>
      <w:gridCol w:w="3928"/>
    </w:tblGrid>
    <w:tr w:rsidR="00887B1F">
      <w:tc>
        <w:tcPr>
          <w:tcW w:w="3794" w:type="dxa"/>
          <w:tcBorders>
            <w:bottom w:val="single" w:sz="4" w:space="0" w:color="auto"/>
          </w:tcBorders>
        </w:tcPr>
        <w:p w:rsidR="00887B1F" w:rsidRDefault="00887B1F">
          <w:pPr>
            <w:rPr>
              <w:b/>
              <w:bCs/>
              <w:snapToGrid w:val="0"/>
            </w:rPr>
          </w:pPr>
          <w:r>
            <w:rPr>
              <w:b/>
              <w:bCs/>
              <w:snapToGrid w:val="0"/>
            </w:rPr>
            <w:t>Pathophysiology I</w:t>
          </w:r>
        </w:p>
      </w:tc>
      <w:tc>
        <w:tcPr>
          <w:tcW w:w="1134" w:type="dxa"/>
          <w:tcBorders>
            <w:bottom w:val="single" w:sz="4" w:space="0" w:color="auto"/>
          </w:tcBorders>
        </w:tcPr>
        <w:p w:rsidR="00887B1F" w:rsidRDefault="00887B1F">
          <w:pPr>
            <w:pStyle w:val="Header"/>
            <w:jc w:val="center"/>
            <w:rPr>
              <w:b/>
              <w:bCs/>
              <w:snapToGrid w:val="0"/>
            </w:rPr>
          </w:pPr>
        </w:p>
      </w:tc>
      <w:tc>
        <w:tcPr>
          <w:tcW w:w="3928" w:type="dxa"/>
          <w:tcBorders>
            <w:bottom w:val="single" w:sz="4" w:space="0" w:color="auto"/>
          </w:tcBorders>
        </w:tcPr>
        <w:p w:rsidR="00887B1F" w:rsidRDefault="00887B1F">
          <w:pPr>
            <w:pStyle w:val="Header"/>
            <w:jc w:val="right"/>
            <w:rPr>
              <w:b/>
              <w:bCs/>
              <w:snapToGrid w:val="0"/>
            </w:rPr>
          </w:pPr>
          <w:r>
            <w:rPr>
              <w:b/>
              <w:bCs/>
              <w:snapToGrid w:val="0"/>
            </w:rPr>
            <w:t>PNG233</w:t>
          </w:r>
        </w:p>
      </w:tc>
    </w:tr>
    <w:tr w:rsidR="00887B1F">
      <w:tc>
        <w:tcPr>
          <w:tcW w:w="3794" w:type="dxa"/>
          <w:tcBorders>
            <w:top w:val="single" w:sz="4" w:space="0" w:color="auto"/>
          </w:tcBorders>
        </w:tcPr>
        <w:p w:rsidR="00887B1F" w:rsidRDefault="00887B1F">
          <w:pPr>
            <w:rPr>
              <w:b/>
              <w:bCs/>
              <w:snapToGrid w:val="0"/>
            </w:rPr>
          </w:pPr>
          <w:r>
            <w:rPr>
              <w:b/>
              <w:bCs/>
              <w:snapToGrid w:val="0"/>
            </w:rPr>
            <w:t>Course Name</w:t>
          </w:r>
        </w:p>
      </w:tc>
      <w:tc>
        <w:tcPr>
          <w:tcW w:w="1134" w:type="dxa"/>
          <w:tcBorders>
            <w:top w:val="single" w:sz="4" w:space="0" w:color="auto"/>
          </w:tcBorders>
        </w:tcPr>
        <w:p w:rsidR="00887B1F" w:rsidRDefault="00887B1F">
          <w:pPr>
            <w:pStyle w:val="Header"/>
            <w:jc w:val="center"/>
            <w:rPr>
              <w:b/>
              <w:bCs/>
              <w:snapToGrid w:val="0"/>
            </w:rPr>
          </w:pPr>
        </w:p>
      </w:tc>
      <w:tc>
        <w:tcPr>
          <w:tcW w:w="3928" w:type="dxa"/>
          <w:tcBorders>
            <w:top w:val="single" w:sz="4" w:space="0" w:color="auto"/>
          </w:tcBorders>
        </w:tcPr>
        <w:p w:rsidR="00887B1F" w:rsidRDefault="00887B1F">
          <w:pPr>
            <w:pStyle w:val="Header"/>
            <w:jc w:val="right"/>
            <w:rPr>
              <w:b/>
              <w:bCs/>
              <w:snapToGrid w:val="0"/>
            </w:rPr>
          </w:pPr>
          <w:r>
            <w:rPr>
              <w:b/>
              <w:bCs/>
              <w:snapToGrid w:val="0"/>
            </w:rPr>
            <w:t>Code #</w:t>
          </w:r>
        </w:p>
      </w:tc>
    </w:tr>
  </w:tbl>
  <w:p w:rsidR="00887B1F" w:rsidRDefault="00887B1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FF0"/>
    <w:multiLevelType w:val="hybridMultilevel"/>
    <w:tmpl w:val="F99A1680"/>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541A3"/>
    <w:multiLevelType w:val="hybridMultilevel"/>
    <w:tmpl w:val="AEF8DEA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C30F4"/>
    <w:multiLevelType w:val="hybridMultilevel"/>
    <w:tmpl w:val="62B8A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70286"/>
    <w:multiLevelType w:val="hybridMultilevel"/>
    <w:tmpl w:val="F6829E3A"/>
    <w:lvl w:ilvl="0" w:tplc="2BD2799E">
      <w:start w:val="1"/>
      <w:numFmt w:val="bullet"/>
      <w:lvlText w:val=""/>
      <w:lvlJc w:val="left"/>
      <w:pPr>
        <w:tabs>
          <w:tab w:val="num" w:pos="720"/>
        </w:tabs>
        <w:ind w:left="72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371011"/>
    <w:multiLevelType w:val="hybridMultilevel"/>
    <w:tmpl w:val="0A7EF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262136"/>
    <w:multiLevelType w:val="hybridMultilevel"/>
    <w:tmpl w:val="98D6D3CE"/>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8A6A71"/>
    <w:multiLevelType w:val="hybridMultilevel"/>
    <w:tmpl w:val="802810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68C28B9"/>
    <w:multiLevelType w:val="hybridMultilevel"/>
    <w:tmpl w:val="F6829E3A"/>
    <w:lvl w:ilvl="0" w:tplc="4EA472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7A0356"/>
    <w:multiLevelType w:val="hybridMultilevel"/>
    <w:tmpl w:val="3C02A866"/>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4501C2"/>
    <w:multiLevelType w:val="hybridMultilevel"/>
    <w:tmpl w:val="2A8480BC"/>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396797"/>
    <w:multiLevelType w:val="hybridMultilevel"/>
    <w:tmpl w:val="C062E040"/>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102347"/>
    <w:multiLevelType w:val="hybridMultilevel"/>
    <w:tmpl w:val="270AF17E"/>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2D0E7B"/>
    <w:multiLevelType w:val="hybridMultilevel"/>
    <w:tmpl w:val="80281012"/>
    <w:lvl w:ilvl="0" w:tplc="4EA472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8758D7"/>
    <w:multiLevelType w:val="hybridMultilevel"/>
    <w:tmpl w:val="7144C370"/>
    <w:lvl w:ilvl="0" w:tplc="A12A723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C960E02"/>
    <w:multiLevelType w:val="hybridMultilevel"/>
    <w:tmpl w:val="0DD4DC0C"/>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1"/>
  </w:num>
  <w:num w:numId="5">
    <w:abstractNumId w:val="28"/>
  </w:num>
  <w:num w:numId="6">
    <w:abstractNumId w:val="3"/>
  </w:num>
  <w:num w:numId="7">
    <w:abstractNumId w:val="2"/>
  </w:num>
  <w:num w:numId="8">
    <w:abstractNumId w:val="20"/>
  </w:num>
  <w:num w:numId="9">
    <w:abstractNumId w:val="22"/>
  </w:num>
  <w:num w:numId="10">
    <w:abstractNumId w:val="4"/>
  </w:num>
  <w:num w:numId="11">
    <w:abstractNumId w:val="16"/>
  </w:num>
  <w:num w:numId="12">
    <w:abstractNumId w:val="0"/>
  </w:num>
  <w:num w:numId="13">
    <w:abstractNumId w:val="7"/>
  </w:num>
  <w:num w:numId="14">
    <w:abstractNumId w:val="15"/>
  </w:num>
  <w:num w:numId="15">
    <w:abstractNumId w:val="24"/>
  </w:num>
  <w:num w:numId="16">
    <w:abstractNumId w:val="13"/>
  </w:num>
  <w:num w:numId="17">
    <w:abstractNumId w:val="17"/>
  </w:num>
  <w:num w:numId="18">
    <w:abstractNumId w:val="23"/>
  </w:num>
  <w:num w:numId="19">
    <w:abstractNumId w:val="5"/>
  </w:num>
  <w:num w:numId="20">
    <w:abstractNumId w:val="26"/>
  </w:num>
  <w:num w:numId="21">
    <w:abstractNumId w:val="8"/>
  </w:num>
  <w:num w:numId="22">
    <w:abstractNumId w:val="19"/>
  </w:num>
  <w:num w:numId="23">
    <w:abstractNumId w:val="18"/>
  </w:num>
  <w:num w:numId="24">
    <w:abstractNumId w:val="6"/>
  </w:num>
  <w:num w:numId="25">
    <w:abstractNumId w:val="9"/>
  </w:num>
  <w:num w:numId="26">
    <w:abstractNumId w:val="11"/>
  </w:num>
  <w:num w:numId="27">
    <w:abstractNumId w:val="1"/>
  </w:num>
  <w:num w:numId="28">
    <w:abstractNumId w:val="1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25A7"/>
    <w:rsid w:val="00031C02"/>
    <w:rsid w:val="0008243D"/>
    <w:rsid w:val="00087080"/>
    <w:rsid w:val="000B603D"/>
    <w:rsid w:val="000B710C"/>
    <w:rsid w:val="002175F2"/>
    <w:rsid w:val="0026096D"/>
    <w:rsid w:val="00274DF0"/>
    <w:rsid w:val="002C7B06"/>
    <w:rsid w:val="002F2110"/>
    <w:rsid w:val="00307B31"/>
    <w:rsid w:val="004572DC"/>
    <w:rsid w:val="00556467"/>
    <w:rsid w:val="00573CF5"/>
    <w:rsid w:val="00586CC1"/>
    <w:rsid w:val="005B5AF6"/>
    <w:rsid w:val="005D36F4"/>
    <w:rsid w:val="006B0E54"/>
    <w:rsid w:val="006E2F5D"/>
    <w:rsid w:val="00787DE0"/>
    <w:rsid w:val="007A7485"/>
    <w:rsid w:val="00821F9D"/>
    <w:rsid w:val="00887B1F"/>
    <w:rsid w:val="008A3237"/>
    <w:rsid w:val="008F1482"/>
    <w:rsid w:val="00941308"/>
    <w:rsid w:val="00960CA8"/>
    <w:rsid w:val="00981291"/>
    <w:rsid w:val="00A25F72"/>
    <w:rsid w:val="00A50C79"/>
    <w:rsid w:val="00AC0445"/>
    <w:rsid w:val="00B6741B"/>
    <w:rsid w:val="00BB043A"/>
    <w:rsid w:val="00CA059A"/>
    <w:rsid w:val="00CC357D"/>
    <w:rsid w:val="00CC416B"/>
    <w:rsid w:val="00D766FA"/>
    <w:rsid w:val="00DB54A6"/>
    <w:rsid w:val="00EA25A7"/>
    <w:rsid w:val="00F96A7F"/>
    <w:rsid w:val="00FE412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contacts" w:name="titl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485"/>
    <w:rPr>
      <w:rFonts w:ascii="Arial" w:hAnsi="Arial"/>
      <w:sz w:val="22"/>
      <w:lang w:eastAsia="en-US"/>
    </w:rPr>
  </w:style>
  <w:style w:type="paragraph" w:styleId="Heading1">
    <w:name w:val="heading 1"/>
    <w:basedOn w:val="Normal"/>
    <w:next w:val="Normal"/>
    <w:qFormat/>
    <w:rsid w:val="007A7485"/>
    <w:pPr>
      <w:keepNext/>
      <w:jc w:val="center"/>
      <w:outlineLvl w:val="0"/>
    </w:pPr>
    <w:rPr>
      <w:b/>
      <w:u w:val="single"/>
      <w:lang w:val="en-GB"/>
    </w:rPr>
  </w:style>
  <w:style w:type="paragraph" w:styleId="Heading2">
    <w:name w:val="heading 2"/>
    <w:basedOn w:val="Normal"/>
    <w:next w:val="Normal"/>
    <w:qFormat/>
    <w:rsid w:val="007A7485"/>
    <w:pPr>
      <w:keepNext/>
      <w:jc w:val="center"/>
      <w:outlineLvl w:val="1"/>
    </w:pPr>
    <w:rPr>
      <w:b/>
      <w:lang w:val="en-GB"/>
    </w:rPr>
  </w:style>
  <w:style w:type="paragraph" w:styleId="Heading3">
    <w:name w:val="heading 3"/>
    <w:basedOn w:val="Normal"/>
    <w:next w:val="Normal"/>
    <w:qFormat/>
    <w:rsid w:val="007A7485"/>
    <w:pPr>
      <w:keepNext/>
      <w:outlineLvl w:val="2"/>
    </w:pPr>
    <w:rPr>
      <w:u w:val="single"/>
    </w:rPr>
  </w:style>
  <w:style w:type="paragraph" w:styleId="Heading4">
    <w:name w:val="heading 4"/>
    <w:basedOn w:val="Normal"/>
    <w:next w:val="Normal"/>
    <w:qFormat/>
    <w:rsid w:val="007A7485"/>
    <w:pPr>
      <w:keepNext/>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7485"/>
  </w:style>
  <w:style w:type="paragraph" w:styleId="Header">
    <w:name w:val="header"/>
    <w:basedOn w:val="Normal"/>
    <w:rsid w:val="007A7485"/>
    <w:pPr>
      <w:tabs>
        <w:tab w:val="center" w:pos="4320"/>
        <w:tab w:val="right" w:pos="8640"/>
      </w:tabs>
    </w:pPr>
  </w:style>
  <w:style w:type="paragraph" w:styleId="Footer">
    <w:name w:val="footer"/>
    <w:basedOn w:val="Normal"/>
    <w:rsid w:val="007A7485"/>
    <w:pPr>
      <w:tabs>
        <w:tab w:val="center" w:pos="4320"/>
        <w:tab w:val="right" w:pos="8640"/>
      </w:tabs>
    </w:pPr>
  </w:style>
  <w:style w:type="character" w:styleId="PageNumber">
    <w:name w:val="page number"/>
    <w:basedOn w:val="DefaultParagraphFont"/>
    <w:rsid w:val="007A7485"/>
  </w:style>
  <w:style w:type="character" w:styleId="LineNumber">
    <w:name w:val="line number"/>
    <w:basedOn w:val="DefaultParagraphFont"/>
    <w:rsid w:val="007A7485"/>
  </w:style>
  <w:style w:type="paragraph" w:styleId="BodyTextIndent">
    <w:name w:val="Body Text Indent"/>
    <w:basedOn w:val="Normal"/>
    <w:rsid w:val="007A7485"/>
    <w:pPr>
      <w:ind w:left="450" w:hanging="450"/>
    </w:pPr>
    <w:rPr>
      <w:lang w:val="en-GB"/>
    </w:rPr>
  </w:style>
  <w:style w:type="paragraph" w:customStyle="1" w:styleId="Default">
    <w:name w:val="Default"/>
    <w:rsid w:val="00D766FA"/>
    <w:pPr>
      <w:autoSpaceDE w:val="0"/>
      <w:autoSpaceDN w:val="0"/>
      <w:adjustRightInd w:val="0"/>
    </w:pPr>
    <w:rPr>
      <w:rFonts w:ascii="Arial" w:hAnsi="Arial" w:cs="Arial"/>
      <w:color w:val="000000"/>
      <w:sz w:val="24"/>
      <w:szCs w:val="24"/>
    </w:rPr>
  </w:style>
  <w:style w:type="character" w:styleId="Hyperlink">
    <w:name w:val="Hyperlink"/>
    <w:basedOn w:val="DefaultParagraphFont"/>
    <w:rsid w:val="00D766FA"/>
    <w:rPr>
      <w:color w:val="0000FF"/>
      <w:u w:val="single"/>
    </w:rPr>
  </w:style>
  <w:style w:type="paragraph" w:styleId="BalloonText">
    <w:name w:val="Balloon Text"/>
    <w:basedOn w:val="Normal"/>
    <w:link w:val="BalloonTextChar"/>
    <w:rsid w:val="00F96A7F"/>
    <w:rPr>
      <w:rFonts w:ascii="Tahoma" w:hAnsi="Tahoma" w:cs="Tahoma"/>
      <w:sz w:val="16"/>
      <w:szCs w:val="16"/>
    </w:rPr>
  </w:style>
  <w:style w:type="character" w:customStyle="1" w:styleId="BalloonTextChar">
    <w:name w:val="Balloon Text Char"/>
    <w:basedOn w:val="DefaultParagraphFont"/>
    <w:link w:val="BalloonText"/>
    <w:rsid w:val="00F96A7F"/>
    <w:rPr>
      <w:rFonts w:ascii="Tahoma" w:hAnsi="Tahoma" w:cs="Tahoma"/>
      <w:sz w:val="16"/>
      <w:szCs w:val="16"/>
      <w:lang w:eastAsia="en-US"/>
    </w:rPr>
  </w:style>
  <w:style w:type="paragraph" w:styleId="PlainText">
    <w:name w:val="Plain Text"/>
    <w:basedOn w:val="Normal"/>
    <w:link w:val="PlainTextChar"/>
    <w:uiPriority w:val="99"/>
    <w:unhideWhenUsed/>
    <w:rsid w:val="00586CC1"/>
    <w:rPr>
      <w:rFonts w:ascii="Consolas" w:hAnsi="Consolas"/>
      <w:sz w:val="21"/>
      <w:szCs w:val="21"/>
    </w:rPr>
  </w:style>
  <w:style w:type="character" w:customStyle="1" w:styleId="PlainTextChar">
    <w:name w:val="Plain Text Char"/>
    <w:basedOn w:val="DefaultParagraphFont"/>
    <w:link w:val="PlainText"/>
    <w:uiPriority w:val="99"/>
    <w:rsid w:val="00586CC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23737-77F6-42AE-AB14-57A1BA0F9C5B}"/>
</file>

<file path=customXml/itemProps2.xml><?xml version="1.0" encoding="utf-8"?>
<ds:datastoreItem xmlns:ds="http://schemas.openxmlformats.org/officeDocument/2006/customXml" ds:itemID="{6F05E77F-F8E5-4D36-825E-002E95880D2E}"/>
</file>

<file path=customXml/itemProps3.xml><?xml version="1.0" encoding="utf-8"?>
<ds:datastoreItem xmlns:ds="http://schemas.openxmlformats.org/officeDocument/2006/customXml" ds:itemID="{9E7888E4-D5F4-45C4-B92D-54471513F811}"/>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8</TotalTime>
  <Pages>10</Pages>
  <Words>2561</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5</cp:revision>
  <cp:lastPrinted>2009-08-05T16:15:00Z</cp:lastPrinted>
  <dcterms:created xsi:type="dcterms:W3CDTF">2009-07-23T14:05:00Z</dcterms:created>
  <dcterms:modified xsi:type="dcterms:W3CDTF">2009-08-05T16:15:00Z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4903000</vt:r8>
  </property>
</Properties>
</file>